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196" w:rsidRDefault="00925622" w:rsidP="00967196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Diszpécserszolgálat engedélyezési eljárás</w:t>
      </w:r>
    </w:p>
    <w:p w:rsidR="00F952DA" w:rsidRDefault="00F952DA" w:rsidP="00967196">
      <w:pPr>
        <w:jc w:val="center"/>
        <w:rPr>
          <w:rFonts w:ascii="Arial" w:hAnsi="Arial" w:cs="Arial"/>
          <w:b/>
          <w:sz w:val="32"/>
        </w:rPr>
      </w:pPr>
    </w:p>
    <w:p w:rsidR="00F952DA" w:rsidRDefault="00F952DA" w:rsidP="00967196">
      <w:pPr>
        <w:jc w:val="center"/>
        <w:rPr>
          <w:rFonts w:ascii="Arial" w:hAnsi="Arial" w:cs="Arial"/>
          <w:b/>
          <w:sz w:val="32"/>
        </w:rPr>
      </w:pPr>
    </w:p>
    <w:p w:rsidR="00F952DA" w:rsidRPr="0074063E" w:rsidRDefault="00F952DA" w:rsidP="00967196">
      <w:pPr>
        <w:jc w:val="center"/>
        <w:rPr>
          <w:rFonts w:ascii="Arial" w:hAnsi="Arial" w:cs="Arial"/>
        </w:rPr>
      </w:pPr>
    </w:p>
    <w:p w:rsidR="00967196" w:rsidRPr="00925622" w:rsidRDefault="00967196" w:rsidP="00967196">
      <w:pPr>
        <w:pStyle w:val="Szvegtrzs"/>
        <w:jc w:val="both"/>
        <w:rPr>
          <w:rFonts w:ascii="Arial" w:hAnsi="Arial" w:cs="Arial"/>
          <w:sz w:val="28"/>
          <w:szCs w:val="28"/>
        </w:rPr>
      </w:pPr>
    </w:p>
    <w:p w:rsidR="00967196" w:rsidRPr="00925622" w:rsidRDefault="00967196" w:rsidP="00967196">
      <w:pPr>
        <w:pStyle w:val="Szvegtrzs"/>
        <w:jc w:val="center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 xml:space="preserve">Tájékoztatjuk, hogy az önálló </w:t>
      </w:r>
      <w:r w:rsidRPr="00925622">
        <w:rPr>
          <w:rFonts w:ascii="Arial" w:hAnsi="Arial" w:cs="Arial"/>
          <w:b/>
          <w:sz w:val="28"/>
          <w:szCs w:val="28"/>
        </w:rPr>
        <w:t>diszpécserszolgálati engedély</w:t>
      </w:r>
      <w:r w:rsidRPr="00925622">
        <w:rPr>
          <w:rFonts w:ascii="Arial" w:hAnsi="Arial" w:cs="Arial"/>
          <w:sz w:val="28"/>
          <w:szCs w:val="28"/>
        </w:rPr>
        <w:t xml:space="preserve"> kérelem benyújtásához a </w:t>
      </w:r>
      <w:r w:rsidRPr="00925622">
        <w:rPr>
          <w:rFonts w:ascii="Arial" w:hAnsi="Arial" w:cs="Arial"/>
          <w:b/>
          <w:sz w:val="28"/>
          <w:szCs w:val="28"/>
        </w:rPr>
        <w:t>176/2015. (VII.7.) Korm. rendelet</w:t>
      </w:r>
    </w:p>
    <w:p w:rsidR="00967196" w:rsidRPr="00925622" w:rsidRDefault="00967196" w:rsidP="00967196">
      <w:pPr>
        <w:pStyle w:val="Szvegtrzs"/>
        <w:jc w:val="center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alapján az alábbiakban felsoroltak szükségesek</w:t>
      </w:r>
    </w:p>
    <w:p w:rsidR="00967196" w:rsidRPr="00925622" w:rsidRDefault="00967196" w:rsidP="00967196">
      <w:pPr>
        <w:jc w:val="center"/>
        <w:rPr>
          <w:rFonts w:ascii="Arial" w:hAnsi="Arial" w:cs="Arial"/>
          <w:b/>
          <w:sz w:val="28"/>
          <w:szCs w:val="28"/>
        </w:rPr>
      </w:pPr>
    </w:p>
    <w:p w:rsidR="00967196" w:rsidRPr="00925622" w:rsidRDefault="00967196" w:rsidP="00967196">
      <w:pPr>
        <w:jc w:val="center"/>
        <w:rPr>
          <w:rFonts w:ascii="Arial" w:hAnsi="Arial" w:cs="Arial"/>
          <w:b/>
          <w:sz w:val="28"/>
          <w:szCs w:val="28"/>
        </w:rPr>
      </w:pPr>
    </w:p>
    <w:p w:rsidR="00720EBE" w:rsidRPr="00925622" w:rsidRDefault="00720EBE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Kérelem (működési terület, üzemeltett jármű darabszám)</w:t>
      </w:r>
    </w:p>
    <w:p w:rsidR="00967196" w:rsidRPr="00925622" w:rsidRDefault="00964012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30 napnál nem régebbi igazolás a köztartozás-mentességről (NAV, kerületi, fővárosi önkormányzat)</w:t>
      </w:r>
    </w:p>
    <w:p w:rsidR="0042483E" w:rsidRPr="00925622" w:rsidRDefault="0042483E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TEÁOR szám:</w:t>
      </w:r>
      <w:r w:rsidR="002E2567">
        <w:rPr>
          <w:rFonts w:ascii="Arial" w:hAnsi="Arial" w:cs="Arial"/>
          <w:sz w:val="28"/>
          <w:szCs w:val="28"/>
        </w:rPr>
        <w:t xml:space="preserve"> 5232, személyszállítási szolgáltatás közvetítése</w:t>
      </w:r>
    </w:p>
    <w:p w:rsidR="00964012" w:rsidRPr="00925622" w:rsidRDefault="00720EBE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Ügyvezető(k) aláírási címpéldánya(i)</w:t>
      </w:r>
    </w:p>
    <w:p w:rsidR="008479AB" w:rsidRDefault="002573C0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Szakmai irányító</w:t>
      </w:r>
      <w:r w:rsidR="00156461" w:rsidRPr="00925622">
        <w:rPr>
          <w:rFonts w:ascii="Arial" w:hAnsi="Arial" w:cs="Arial"/>
          <w:sz w:val="28"/>
          <w:szCs w:val="28"/>
        </w:rPr>
        <w:t xml:space="preserve">i vállalkozói </w:t>
      </w:r>
      <w:r w:rsidR="005C530E" w:rsidRPr="00925622">
        <w:rPr>
          <w:rFonts w:ascii="Arial" w:hAnsi="Arial" w:cs="Arial"/>
          <w:sz w:val="28"/>
          <w:szCs w:val="28"/>
        </w:rPr>
        <w:t>vizsgabizonyítvány,</w:t>
      </w:r>
    </w:p>
    <w:p w:rsidR="008479AB" w:rsidRDefault="005C530E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 xml:space="preserve"> 90 napnál nem régebbi büntetlen elő</w:t>
      </w:r>
      <w:r w:rsidR="00C276B4" w:rsidRPr="00925622">
        <w:rPr>
          <w:rFonts w:ascii="Arial" w:hAnsi="Arial" w:cs="Arial"/>
          <w:sz w:val="28"/>
          <w:szCs w:val="28"/>
        </w:rPr>
        <w:t>életről szóló</w:t>
      </w:r>
      <w:r w:rsidRPr="00925622">
        <w:rPr>
          <w:rFonts w:ascii="Arial" w:hAnsi="Arial" w:cs="Arial"/>
          <w:sz w:val="28"/>
          <w:szCs w:val="28"/>
        </w:rPr>
        <w:t xml:space="preserve"> erkölcsi bizonyítvány</w:t>
      </w:r>
      <w:r w:rsidR="00C276B4" w:rsidRPr="00925622">
        <w:rPr>
          <w:rFonts w:ascii="Arial" w:hAnsi="Arial" w:cs="Arial"/>
          <w:sz w:val="28"/>
          <w:szCs w:val="28"/>
        </w:rPr>
        <w:t>,</w:t>
      </w:r>
    </w:p>
    <w:p w:rsidR="008479AB" w:rsidRDefault="000F4F2B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foglalkoztatására irányuló szerződés,</w:t>
      </w:r>
    </w:p>
    <w:p w:rsidR="00967196" w:rsidRPr="008479AB" w:rsidRDefault="000F4F2B" w:rsidP="00C23028">
      <w:pPr>
        <w:ind w:left="708" w:firstLine="60"/>
        <w:jc w:val="both"/>
        <w:rPr>
          <w:rFonts w:ascii="Arial" w:hAnsi="Arial" w:cs="Arial"/>
          <w:sz w:val="28"/>
          <w:szCs w:val="28"/>
        </w:rPr>
      </w:pPr>
      <w:r w:rsidRPr="008479AB">
        <w:rPr>
          <w:rFonts w:ascii="Arial" w:hAnsi="Arial" w:cs="Arial"/>
          <w:sz w:val="28"/>
          <w:szCs w:val="28"/>
        </w:rPr>
        <w:t>176/2015. (VII.7.) Korm. rendelet 6. §-a szerinti</w:t>
      </w:r>
      <w:r w:rsidR="00925622" w:rsidRPr="008479AB">
        <w:rPr>
          <w:rFonts w:ascii="Arial" w:hAnsi="Arial" w:cs="Arial"/>
          <w:sz w:val="28"/>
          <w:szCs w:val="28"/>
        </w:rPr>
        <w:t xml:space="preserve"> szakmai irányítói</w:t>
      </w:r>
      <w:r w:rsidRPr="008479AB">
        <w:rPr>
          <w:rFonts w:ascii="Arial" w:hAnsi="Arial" w:cs="Arial"/>
          <w:sz w:val="28"/>
          <w:szCs w:val="28"/>
        </w:rPr>
        <w:t xml:space="preserve"> nyilatkozat</w:t>
      </w:r>
    </w:p>
    <w:p w:rsidR="000F4F2B" w:rsidRPr="00925622" w:rsidRDefault="000F4F2B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Fedezetigazolás (Allianz, Generali)</w:t>
      </w:r>
      <w:r w:rsidR="00913EB8" w:rsidRPr="00925622">
        <w:rPr>
          <w:rFonts w:ascii="Arial" w:hAnsi="Arial" w:cs="Arial"/>
          <w:sz w:val="28"/>
          <w:szCs w:val="28"/>
        </w:rPr>
        <w:t xml:space="preserve"> /</w:t>
      </w:r>
      <w:r w:rsidR="00E473C1">
        <w:rPr>
          <w:rFonts w:ascii="Arial" w:hAnsi="Arial" w:cs="Arial"/>
          <w:sz w:val="28"/>
          <w:szCs w:val="28"/>
        </w:rPr>
        <w:t xml:space="preserve"> </w:t>
      </w:r>
      <w:r w:rsidR="00913EB8" w:rsidRPr="00925622">
        <w:rPr>
          <w:rFonts w:ascii="Arial" w:hAnsi="Arial" w:cs="Arial"/>
          <w:sz w:val="28"/>
          <w:szCs w:val="28"/>
        </w:rPr>
        <w:t>elkülönített számlán kezelt vagyoni biztosíték</w:t>
      </w:r>
      <w:r w:rsidR="004843E4" w:rsidRPr="00925622">
        <w:rPr>
          <w:rFonts w:ascii="Arial" w:hAnsi="Arial" w:cs="Arial"/>
          <w:sz w:val="28"/>
          <w:szCs w:val="28"/>
        </w:rPr>
        <w:t>:</w:t>
      </w:r>
    </w:p>
    <w:p w:rsidR="004843E4" w:rsidRPr="00925622" w:rsidRDefault="004843E4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a) 20 db személygépkocsiig egymillió forint,</w:t>
      </w: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b) 21–50 db személygépkocsiig kétmillió forint,</w:t>
      </w: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c) 51–100 személygépkocsiig hárommillió forint,</w:t>
      </w: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d) 101–150 személygépkocsiig ötmillió forint,</w:t>
      </w: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e) 151–200 személygépkocsiig tízmillió forint,</w:t>
      </w: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A044BA" w:rsidRPr="00925622" w:rsidRDefault="00A044BA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f) 200 személygépkocsi felett húszmillió forint.</w:t>
      </w:r>
    </w:p>
    <w:p w:rsidR="00E34862" w:rsidRPr="00925622" w:rsidRDefault="00E34862" w:rsidP="00C23028">
      <w:pPr>
        <w:pStyle w:val="Listaszerbekezds"/>
        <w:jc w:val="both"/>
        <w:rPr>
          <w:rFonts w:ascii="Arial" w:hAnsi="Arial" w:cs="Arial"/>
          <w:sz w:val="28"/>
          <w:szCs w:val="28"/>
        </w:rPr>
      </w:pPr>
    </w:p>
    <w:p w:rsidR="000F4F2B" w:rsidRPr="00925622" w:rsidRDefault="000F4F2B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 xml:space="preserve">BKK </w:t>
      </w:r>
      <w:r w:rsidR="00E473C1">
        <w:rPr>
          <w:rFonts w:ascii="Arial" w:hAnsi="Arial" w:cs="Arial"/>
          <w:sz w:val="28"/>
          <w:szCs w:val="28"/>
        </w:rPr>
        <w:t xml:space="preserve">előzetes engedélyezési </w:t>
      </w:r>
      <w:r w:rsidRPr="00925622">
        <w:rPr>
          <w:rFonts w:ascii="Arial" w:hAnsi="Arial" w:cs="Arial"/>
          <w:sz w:val="28"/>
          <w:szCs w:val="28"/>
        </w:rPr>
        <w:t>igazolás</w:t>
      </w:r>
      <w:r w:rsidR="00E473C1">
        <w:rPr>
          <w:rFonts w:ascii="Arial" w:hAnsi="Arial" w:cs="Arial"/>
          <w:sz w:val="28"/>
          <w:szCs w:val="28"/>
        </w:rPr>
        <w:t xml:space="preserve"> </w:t>
      </w:r>
    </w:p>
    <w:p w:rsidR="001C295B" w:rsidRPr="00925622" w:rsidRDefault="001C295B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Együttműködési szerződés</w:t>
      </w:r>
      <w:r w:rsidR="003D3DFD" w:rsidRPr="00925622">
        <w:rPr>
          <w:rFonts w:ascii="Arial" w:hAnsi="Arial" w:cs="Arial"/>
          <w:sz w:val="28"/>
          <w:szCs w:val="28"/>
        </w:rPr>
        <w:t xml:space="preserve"> (regisztrált taxis vállalkozással) </w:t>
      </w:r>
    </w:p>
    <w:p w:rsidR="008436C7" w:rsidRPr="00925622" w:rsidRDefault="008436C7" w:rsidP="00C23028">
      <w:pPr>
        <w:pStyle w:val="Listaszerbekezds"/>
        <w:numPr>
          <w:ilvl w:val="0"/>
          <w:numId w:val="2"/>
        </w:numPr>
        <w:jc w:val="both"/>
        <w:rPr>
          <w:rFonts w:ascii="Arial" w:hAnsi="Arial" w:cs="Arial"/>
          <w:sz w:val="28"/>
          <w:szCs w:val="28"/>
        </w:rPr>
      </w:pPr>
      <w:r w:rsidRPr="00925622">
        <w:rPr>
          <w:rFonts w:ascii="Arial" w:hAnsi="Arial" w:cs="Arial"/>
          <w:sz w:val="28"/>
          <w:szCs w:val="28"/>
        </w:rPr>
        <w:t>Nyilatkozat üzleti névről</w:t>
      </w:r>
      <w:bookmarkStart w:id="0" w:name="_GoBack"/>
      <w:bookmarkEnd w:id="0"/>
    </w:p>
    <w:sectPr w:rsidR="008436C7" w:rsidRPr="00925622" w:rsidSect="006730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F476D"/>
    <w:multiLevelType w:val="hybridMultilevel"/>
    <w:tmpl w:val="B54E092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ED7C3B"/>
    <w:multiLevelType w:val="hybridMultilevel"/>
    <w:tmpl w:val="5948772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7196"/>
    <w:rsid w:val="00012EA8"/>
    <w:rsid w:val="00043BDD"/>
    <w:rsid w:val="000F4F2B"/>
    <w:rsid w:val="00156461"/>
    <w:rsid w:val="001C295B"/>
    <w:rsid w:val="002573C0"/>
    <w:rsid w:val="002D0BB7"/>
    <w:rsid w:val="002E2567"/>
    <w:rsid w:val="003D3DFD"/>
    <w:rsid w:val="0042483E"/>
    <w:rsid w:val="004843E4"/>
    <w:rsid w:val="005C530E"/>
    <w:rsid w:val="0067302F"/>
    <w:rsid w:val="00673EBD"/>
    <w:rsid w:val="00720EBE"/>
    <w:rsid w:val="007461B1"/>
    <w:rsid w:val="007F49EE"/>
    <w:rsid w:val="008436C7"/>
    <w:rsid w:val="008479AB"/>
    <w:rsid w:val="00913EB8"/>
    <w:rsid w:val="00925622"/>
    <w:rsid w:val="00964012"/>
    <w:rsid w:val="00967196"/>
    <w:rsid w:val="009C2814"/>
    <w:rsid w:val="00A044BA"/>
    <w:rsid w:val="00C23028"/>
    <w:rsid w:val="00C276B4"/>
    <w:rsid w:val="00E34862"/>
    <w:rsid w:val="00E473C1"/>
    <w:rsid w:val="00F90864"/>
    <w:rsid w:val="00F9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6E116-8B75-45FD-8836-DB8D902AC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71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967196"/>
    <w:rPr>
      <w:sz w:val="22"/>
    </w:rPr>
  </w:style>
  <w:style w:type="character" w:customStyle="1" w:styleId="SzvegtrzsChar">
    <w:name w:val="Szövegtörzs Char"/>
    <w:basedOn w:val="Bekezdsalapbettpusa"/>
    <w:link w:val="Szvegtrzs"/>
    <w:rsid w:val="00967196"/>
    <w:rPr>
      <w:rFonts w:ascii="Times New Roman" w:eastAsia="Times New Roman" w:hAnsi="Times New Roman" w:cs="Times New Roman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9671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152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Huszár Nóra</dc:creator>
  <cp:lastModifiedBy>dr. Fejér Adrienn</cp:lastModifiedBy>
  <cp:revision>6</cp:revision>
  <cp:lastPrinted>2024-03-05T11:53:00Z</cp:lastPrinted>
  <dcterms:created xsi:type="dcterms:W3CDTF">2024-03-05T11:58:00Z</dcterms:created>
  <dcterms:modified xsi:type="dcterms:W3CDTF">2026-04-08T10:49:00Z</dcterms:modified>
</cp:coreProperties>
</file>