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3F20" w14:textId="13B3D8D4" w:rsidR="008F5275" w:rsidRDefault="008775D0" w:rsidP="008F5275">
      <w:pPr>
        <w:pStyle w:val="lfej"/>
        <w:tabs>
          <w:tab w:val="clear" w:pos="4536"/>
        </w:tabs>
        <w:jc w:val="center"/>
        <w:rPr>
          <w:rFonts w:ascii="Copperplate Gothic Light" w:hAnsi="Copperplate Gothic Light"/>
          <w:sz w:val="30"/>
          <w:szCs w:val="30"/>
        </w:rPr>
      </w:pPr>
      <w:r>
        <w:rPr>
          <w:rFonts w:ascii="Copperplate Gothic Light" w:hAnsi="Copperplate Gothic Light"/>
          <w:sz w:val="30"/>
          <w:szCs w:val="30"/>
        </w:rPr>
        <w:t>Vas</w:t>
      </w:r>
      <w:r w:rsidR="008F5275" w:rsidRPr="0068621F">
        <w:rPr>
          <w:rFonts w:ascii="Copperplate Gothic Light" w:hAnsi="Copperplate Gothic Light"/>
          <w:sz w:val="30"/>
          <w:szCs w:val="30"/>
        </w:rPr>
        <w:t xml:space="preserve"> </w:t>
      </w:r>
      <w:r w:rsidR="008F5275">
        <w:rPr>
          <w:rFonts w:ascii="Copperplate Gothic Light" w:hAnsi="Copperplate Gothic Light"/>
          <w:sz w:val="30"/>
          <w:szCs w:val="30"/>
        </w:rPr>
        <w:t>Várm</w:t>
      </w:r>
      <w:r w:rsidR="008F5275" w:rsidRPr="0068621F">
        <w:rPr>
          <w:rFonts w:ascii="Copperplate Gothic Light" w:hAnsi="Copperplate Gothic Light"/>
          <w:sz w:val="30"/>
          <w:szCs w:val="30"/>
        </w:rPr>
        <w:t>egyei</w:t>
      </w:r>
      <w:r w:rsidR="001D16DF">
        <w:rPr>
          <w:rFonts w:ascii="Copperplate Gothic Light" w:hAnsi="Copperplate Gothic Light"/>
          <w:sz w:val="30"/>
          <w:szCs w:val="30"/>
        </w:rPr>
        <w:t xml:space="preserve"> </w:t>
      </w:r>
      <w:r>
        <w:rPr>
          <w:rFonts w:ascii="Copperplate Gothic Light" w:hAnsi="Copperplate Gothic Light"/>
          <w:sz w:val="30"/>
          <w:szCs w:val="30"/>
        </w:rPr>
        <w:t>Területi tervtanács</w:t>
      </w:r>
    </w:p>
    <w:p w14:paraId="71C57439" w14:textId="2661DF96" w:rsidR="000E08B3" w:rsidRPr="001D333D" w:rsidRDefault="001B7817" w:rsidP="00B5751B">
      <w:pPr>
        <w:tabs>
          <w:tab w:val="center" w:pos="4649"/>
          <w:tab w:val="left" w:pos="6276"/>
        </w:tabs>
        <w:spacing w:before="24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7"/>
        <w:gridCol w:w="4020"/>
        <w:gridCol w:w="3841"/>
      </w:tblGrid>
      <w:tr w:rsidR="00C843C0" w:rsidRPr="001D333D" w14:paraId="2186CBEA" w14:textId="77777777" w:rsidTr="00C843C0">
        <w:trPr>
          <w:trHeight w:val="705"/>
        </w:trPr>
        <w:tc>
          <w:tcPr>
            <w:tcW w:w="1696" w:type="dxa"/>
            <w:vAlign w:val="center"/>
          </w:tcPr>
          <w:p w14:paraId="4C44A5B8" w14:textId="1D96140E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  <w:r w:rsidR="00F93582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932" w:type="dxa"/>
            <w:gridSpan w:val="2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54E77B3A" w14:textId="77777777" w:rsidTr="00C843C0">
        <w:trPr>
          <w:trHeight w:val="454"/>
        </w:trPr>
        <w:tc>
          <w:tcPr>
            <w:tcW w:w="1696" w:type="dxa"/>
            <w:vAlign w:val="center"/>
          </w:tcPr>
          <w:p w14:paraId="4B499C49" w14:textId="77777777" w:rsidR="001B7817" w:rsidRPr="001D333D" w:rsidRDefault="001B7817" w:rsidP="00F9358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7932" w:type="dxa"/>
            <w:gridSpan w:val="2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3E918C13" w14:textId="77777777" w:rsidTr="00C843C0">
        <w:trPr>
          <w:trHeight w:val="454"/>
        </w:trPr>
        <w:tc>
          <w:tcPr>
            <w:tcW w:w="1696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932" w:type="dxa"/>
            <w:gridSpan w:val="2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58227A37" w14:textId="77777777" w:rsidTr="00C843C0">
        <w:trPr>
          <w:trHeight w:val="375"/>
        </w:trPr>
        <w:tc>
          <w:tcPr>
            <w:tcW w:w="1696" w:type="dxa"/>
            <w:vMerge w:val="restart"/>
            <w:vAlign w:val="center"/>
          </w:tcPr>
          <w:p w14:paraId="70B79C60" w14:textId="77777777" w:rsidR="005C2547" w:rsidRPr="001D333D" w:rsidRDefault="005C2547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4020" w:type="dxa"/>
          </w:tcPr>
          <w:p w14:paraId="4EF70928" w14:textId="006EF15B" w:rsidR="005C2547" w:rsidRPr="001D333D" w:rsidRDefault="00F834F9" w:rsidP="00F93582">
            <w:pPr>
              <w:ind w:left="17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2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terv-tanács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vélemény</w:t>
            </w:r>
          </w:p>
        </w:tc>
        <w:tc>
          <w:tcPr>
            <w:tcW w:w="3912" w:type="dxa"/>
          </w:tcPr>
          <w:p w14:paraId="76272E27" w14:textId="3B2DD573" w:rsidR="005C2547" w:rsidRPr="001D333D" w:rsidRDefault="00F834F9" w:rsidP="00F93582">
            <w:pPr>
              <w:ind w:firstLine="5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47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terv-tanács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konzultáció</w:t>
            </w:r>
          </w:p>
        </w:tc>
      </w:tr>
      <w:tr w:rsidR="00C843C0" w:rsidRPr="001D333D" w14:paraId="06D7B2C9" w14:textId="77777777" w:rsidTr="00C843C0">
        <w:tc>
          <w:tcPr>
            <w:tcW w:w="1696" w:type="dxa"/>
            <w:vMerge/>
          </w:tcPr>
          <w:p w14:paraId="1F88C9EA" w14:textId="77777777" w:rsidR="002A71C1" w:rsidRPr="001D333D" w:rsidRDefault="002A71C1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14:paraId="5DB6CDE7" w14:textId="63A59022" w:rsidR="002A71C1" w:rsidRDefault="00F834F9" w:rsidP="00F93582">
            <w:pPr>
              <w:ind w:left="17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1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Területi 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településrendezési t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ervtanács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vélemény</w:t>
            </w:r>
          </w:p>
        </w:tc>
        <w:tc>
          <w:tcPr>
            <w:tcW w:w="3912" w:type="dxa"/>
          </w:tcPr>
          <w:p w14:paraId="49060417" w14:textId="67B61C9E" w:rsidR="002A71C1" w:rsidRDefault="00F834F9" w:rsidP="00F93582">
            <w:pPr>
              <w:ind w:left="3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4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E5C2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elyi építészeti tervtanács véleménye elleni kifogás</w:t>
            </w:r>
            <w:r w:rsidR="00432990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C843C0" w:rsidRPr="001D333D" w14:paraId="697E2559" w14:textId="77777777" w:rsidTr="00C843C0">
        <w:tc>
          <w:tcPr>
            <w:tcW w:w="1696" w:type="dxa"/>
            <w:vMerge/>
          </w:tcPr>
          <w:p w14:paraId="2F4B7AAB" w14:textId="77777777" w:rsidR="005C2547" w:rsidRPr="001D333D" w:rsidRDefault="005C2547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14:paraId="7DADB747" w14:textId="313189DD" w:rsidR="005C2547" w:rsidRPr="001D333D" w:rsidRDefault="00F834F9" w:rsidP="00F93582">
            <w:pPr>
              <w:ind w:left="176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190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63CCA" w:rsidRPr="004A4190">
              <w:rPr>
                <w:rFonts w:ascii="Book Antiqua" w:hAnsi="Book Antiqua" w:cs="Arial"/>
                <w:sz w:val="23"/>
                <w:szCs w:val="23"/>
              </w:rPr>
              <w:t>egyedi eltérés</w:t>
            </w:r>
          </w:p>
        </w:tc>
        <w:tc>
          <w:tcPr>
            <w:tcW w:w="3912" w:type="dxa"/>
          </w:tcPr>
          <w:p w14:paraId="0C5D11BD" w14:textId="02309C76" w:rsidR="0013577C" w:rsidRPr="001D333D" w:rsidRDefault="00F834F9" w:rsidP="004E3495">
            <w:pPr>
              <w:ind w:left="3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885" w:rsidRPr="004E3495">
                  <w:rPr>
                    <w:rFonts w:ascii="Segoe UI Symbol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Helyi építészeti tervtanács-</w:t>
            </w:r>
            <w:proofErr w:type="spellStart"/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tól</w:t>
            </w:r>
            <w:proofErr w:type="spellEnd"/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átvett feladat</w:t>
            </w:r>
          </w:p>
        </w:tc>
      </w:tr>
      <w:tr w:rsidR="00C843C0" w:rsidRPr="001D333D" w14:paraId="3D2AE570" w14:textId="77777777" w:rsidTr="00C843C0">
        <w:tc>
          <w:tcPr>
            <w:tcW w:w="1696" w:type="dxa"/>
          </w:tcPr>
          <w:p w14:paraId="3DB7671F" w14:textId="5E4C04C7" w:rsidR="001B7817" w:rsidRPr="001D333D" w:rsidRDefault="001B7817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="008529FC">
              <w:rPr>
                <w:rFonts w:ascii="Book Antiqua" w:hAnsi="Book Antiqua" w:cs="Arial"/>
                <w:sz w:val="23"/>
                <w:szCs w:val="23"/>
              </w:rPr>
              <w:t xml:space="preserve"> építészeti tervtanácsi véleményezés esetén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3FFBF39E" w14:textId="77777777" w:rsidR="008003D3" w:rsidRPr="001D333D" w:rsidRDefault="008003D3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7932" w:type="dxa"/>
            <w:gridSpan w:val="2"/>
          </w:tcPr>
          <w:p w14:paraId="3FBDC8B1" w14:textId="5CFA3F1A" w:rsidR="003D4FAE" w:rsidRPr="001D333D" w:rsidRDefault="00F834F9" w:rsidP="00E235CF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nemzeti emlék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>kategóriájába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tartozó</w:t>
            </w:r>
            <w:r w:rsidR="009E5C2D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műemlékkel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vagy annak telkével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kapcsolatos örökségvédelmi </w:t>
            </w:r>
            <w:r w:rsidR="009E5C2D">
              <w:rPr>
                <w:rFonts w:ascii="Book Antiqua" w:hAnsi="Book Antiqua" w:cs="Arial"/>
                <w:sz w:val="23"/>
                <w:szCs w:val="23"/>
              </w:rPr>
              <w:t xml:space="preserve">bejelentési 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69E409CE" w14:textId="6DE39FA9" w:rsidR="00DB5168" w:rsidRPr="001D333D" w:rsidRDefault="00F834F9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2183C6E8" w14:textId="7E92BADC" w:rsidR="00DB5168" w:rsidRPr="001D333D" w:rsidRDefault="00F834F9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3346E7DC" w14:textId="5E177657" w:rsidR="004C46E3" w:rsidRDefault="00F834F9" w:rsidP="00E235CF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D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0486C3A" w14:textId="7754AD81" w:rsidR="008F5275" w:rsidRDefault="00F834F9" w:rsidP="008F5275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220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7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62397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C62397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a nem műemléket érintő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 xml:space="preserve">örökségvédelmi bejelentési </w:t>
            </w:r>
            <w:r w:rsidR="00C62397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5ECA6D6E" w14:textId="1DA2A5F1" w:rsidR="009B4834" w:rsidRPr="001D333D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183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16D4F7CB" w14:textId="77777777" w:rsidR="009B4834" w:rsidRPr="001D333D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132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0332F0A1" w14:textId="4850336A" w:rsidR="009B4834" w:rsidRDefault="00F834F9" w:rsidP="009B4834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921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D390F5D" w14:textId="4D8A3705" w:rsidR="009B4834" w:rsidRDefault="00F834F9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10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a nem műemléket érintő építésügyi hatósági engedélyezési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– kivéve a használatbavételi – eljárás</w:t>
            </w:r>
          </w:p>
          <w:p w14:paraId="156CB5FA" w14:textId="154DBABA" w:rsidR="008F5275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922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9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068E078C" w14:textId="7AF05374" w:rsidR="008F5275" w:rsidRDefault="00F834F9" w:rsidP="008F5275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11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7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13CFC0CC" w14:textId="51561437" w:rsidR="00C62397" w:rsidRDefault="00F834F9" w:rsidP="00C62397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293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C623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24240297" w14:textId="43733ABD" w:rsidR="00C62397" w:rsidRDefault="00F834F9" w:rsidP="00C62397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065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9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C623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00E28C0B" w14:textId="4A6DA537" w:rsidR="009B4834" w:rsidRDefault="00F834F9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13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44F0F">
              <w:rPr>
                <w:rFonts w:ascii="Book Antiqua" w:hAnsi="Book Antiqua" w:cs="Arial"/>
                <w:b/>
                <w:sz w:val="23"/>
                <w:szCs w:val="23"/>
              </w:rPr>
              <w:t>műemléki környezetben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 xml:space="preserve">örökségvédelmi bejelentési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0E232883" w14:textId="77777777" w:rsidR="009B4834" w:rsidRPr="001D333D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839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75D5EB00" w14:textId="77777777" w:rsidR="009B4834" w:rsidRPr="001D333D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2AA55A4C" w14:textId="77777777" w:rsidR="009B4834" w:rsidRDefault="00F834F9" w:rsidP="009B4834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944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485D813" w14:textId="655DFE50" w:rsidR="009B4834" w:rsidRDefault="00F834F9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029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műemléki </w:t>
            </w:r>
            <w:r w:rsidR="00944F0F">
              <w:rPr>
                <w:rFonts w:ascii="Book Antiqua" w:hAnsi="Book Antiqua" w:cs="Arial"/>
                <w:b/>
                <w:sz w:val="23"/>
                <w:szCs w:val="23"/>
              </w:rPr>
              <w:t>környezetben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építésügyi hatósági engedélyezési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3DBF08CD" w14:textId="77777777" w:rsidR="009B4834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757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64C16747" w14:textId="77777777" w:rsidR="009B4834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1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6AA40195" w14:textId="77777777" w:rsidR="009B4834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95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3BD80CE6" w14:textId="3FBB8BA9" w:rsidR="009B4834" w:rsidRDefault="00F834F9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038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06CDDB09" w14:textId="11EA800A" w:rsidR="00E577D3" w:rsidRDefault="00F834F9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F708E" w:rsidRPr="001D333D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 xml:space="preserve"> tárgya: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>………………………………………</w:t>
            </w:r>
            <w:proofErr w:type="gramStart"/>
            <w:r w:rsidR="0020503A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</w:t>
            </w:r>
            <w:proofErr w:type="gramEnd"/>
            <w:r w:rsidR="00C77E42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…………..</w:t>
            </w:r>
          </w:p>
          <w:p w14:paraId="7692CD33" w14:textId="2D372573" w:rsidR="0020503A" w:rsidRDefault="0020503A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………….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628A1303" w14:textId="454618ED" w:rsidR="004A4190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………………………………………………………………………………………</w:t>
            </w:r>
          </w:p>
          <w:p w14:paraId="085D1E37" w14:textId="77777777" w:rsidR="00944F0F" w:rsidRDefault="00F834F9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738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235C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235CF">
              <w:rPr>
                <w:rFonts w:ascii="Book Antiqua" w:hAnsi="Book Antiqua" w:cs="Arial"/>
                <w:sz w:val="23"/>
                <w:szCs w:val="23"/>
              </w:rPr>
              <w:t>helyi építészeti tervanácstól átvett feladat esetén a véleményezés tárgya:</w:t>
            </w:r>
          </w:p>
          <w:p w14:paraId="087FB323" w14:textId="37A46F17" w:rsidR="00E235CF" w:rsidRDefault="00E235CF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……………………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…………………..</w:t>
            </w:r>
          </w:p>
          <w:p w14:paraId="3F2015E8" w14:textId="3A4695AE" w:rsidR="00E235CF" w:rsidRDefault="00E235CF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…………..</w:t>
            </w:r>
          </w:p>
          <w:p w14:paraId="0E57CE67" w14:textId="325FB72F" w:rsidR="00C843C0" w:rsidRPr="00944F0F" w:rsidRDefault="00F834F9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900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FC" w:rsidRPr="00944F0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529FC" w:rsidRPr="00944F0F">
              <w:rPr>
                <w:rFonts w:ascii="Book Antiqua" w:hAnsi="Book Antiqua" w:cs="Arial"/>
                <w:sz w:val="23"/>
                <w:szCs w:val="23"/>
              </w:rPr>
              <w:t xml:space="preserve"> egyedi eltérés tárgya </w:t>
            </w:r>
            <w:r w:rsidR="00C843C0" w:rsidRPr="00944F0F">
              <w:rPr>
                <w:rFonts w:ascii="Book Antiqua" w:hAnsi="Book Antiqua" w:cs="Arial"/>
                <w:sz w:val="23"/>
                <w:szCs w:val="23"/>
              </w:rPr>
              <w:t>……………………………………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………………</w:t>
            </w:r>
            <w:proofErr w:type="gramStart"/>
            <w:r w:rsidR="00944F0F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….</w:t>
            </w:r>
            <w:proofErr w:type="gramEnd"/>
            <w:r w:rsidR="004A4190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5E363FBE" w14:textId="001069B1" w:rsidR="008529FC" w:rsidRPr="004A4190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Segoe UI Symbol"/>
                <w:sz w:val="23"/>
                <w:szCs w:val="23"/>
              </w:rPr>
            </w:pPr>
            <w:r w:rsidRPr="004A4190">
              <w:rPr>
                <w:rFonts w:ascii="Book Antiqua" w:hAnsi="Book Antiqua" w:cs="Segoe UI Symbol"/>
                <w:sz w:val="23"/>
                <w:szCs w:val="23"/>
              </w:rPr>
              <w:t>…………………………………………………………………………………</w:t>
            </w:r>
            <w:r>
              <w:rPr>
                <w:rFonts w:ascii="Book Antiqua" w:hAnsi="Book Antiqua" w:cs="Segoe UI Symbol"/>
                <w:sz w:val="23"/>
                <w:szCs w:val="23"/>
              </w:rPr>
              <w:t>……</w:t>
            </w:r>
          </w:p>
          <w:p w14:paraId="7E2DC6A7" w14:textId="674CDF3B" w:rsidR="004A4190" w:rsidRPr="001D333D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………………………………………………………………………………………</w:t>
            </w:r>
          </w:p>
        </w:tc>
      </w:tr>
      <w:tr w:rsidR="00C843C0" w:rsidRPr="001D333D" w14:paraId="7A2AF3F1" w14:textId="77777777" w:rsidTr="00C843C0">
        <w:tc>
          <w:tcPr>
            <w:tcW w:w="1696" w:type="dxa"/>
          </w:tcPr>
          <w:p w14:paraId="31B0BB67" w14:textId="3D0B2D26" w:rsidR="001249AC" w:rsidRPr="001D333D" w:rsidRDefault="001249AC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7932" w:type="dxa"/>
            <w:gridSpan w:val="2"/>
          </w:tcPr>
          <w:p w14:paraId="4C56097F" w14:textId="7C6DDCBE" w:rsidR="003E26C9" w:rsidRDefault="00F834F9" w:rsidP="00F93582">
            <w:pPr>
              <w:shd w:val="clear" w:color="auto" w:fill="FFFFFF" w:themeFill="background1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nemzeti emlék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</w:p>
          <w:p w14:paraId="4665EACD" w14:textId="2F5609E6" w:rsidR="002F64A8" w:rsidRPr="003D6CFE" w:rsidRDefault="00F834F9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F64A8">
              <w:rPr>
                <w:rFonts w:ascii="Book Antiqua" w:hAnsi="Book Antiqua" w:cs="Arial"/>
                <w:sz w:val="23"/>
                <w:szCs w:val="23"/>
              </w:rPr>
              <w:t xml:space="preserve">helyi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emlék</w:t>
            </w:r>
          </w:p>
          <w:p w14:paraId="2CBF7845" w14:textId="76B1ED22" w:rsidR="00721657" w:rsidRPr="00E140D3" w:rsidRDefault="00F834F9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F834F9" w:rsidP="00F93582">
            <w:pPr>
              <w:ind w:left="991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356CE7B6" w:rsidR="00721657" w:rsidRPr="00E140D3" w:rsidRDefault="00F834F9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7CB6864" w14:textId="5807E111" w:rsidR="003D6CFE" w:rsidRPr="00E140D3" w:rsidRDefault="00F834F9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25FD1C14" w14:textId="23A9E2F5" w:rsidR="00076B93" w:rsidRPr="00E140D3" w:rsidRDefault="00F834F9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5CDD6C18" w14:textId="74A6F39F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65C71921" w14:textId="77777777" w:rsidTr="00F93582">
        <w:tc>
          <w:tcPr>
            <w:tcW w:w="2547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F93582">
        <w:tc>
          <w:tcPr>
            <w:tcW w:w="2547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891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F93582">
        <w:tc>
          <w:tcPr>
            <w:tcW w:w="2547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F93582">
        <w:tc>
          <w:tcPr>
            <w:tcW w:w="2547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F93582">
        <w:tc>
          <w:tcPr>
            <w:tcW w:w="2547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F93582">
        <w:tc>
          <w:tcPr>
            <w:tcW w:w="2547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891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361F68A9" w14:textId="77777777" w:rsidTr="00F93582">
        <w:tc>
          <w:tcPr>
            <w:tcW w:w="2547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F93582">
        <w:tc>
          <w:tcPr>
            <w:tcW w:w="2547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F93582">
        <w:tc>
          <w:tcPr>
            <w:tcW w:w="2547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F93582">
        <w:tc>
          <w:tcPr>
            <w:tcW w:w="2547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F93582">
        <w:tc>
          <w:tcPr>
            <w:tcW w:w="2547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891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F834F9" w:rsidP="00F93582">
                  <w:pPr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F834F9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F834F9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…….</w:t>
                  </w:r>
                  <w:proofErr w:type="gramEnd"/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F93582">
                  <w:pPr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4446A34A" w14:textId="77777777" w:rsidTr="007F5124">
        <w:tc>
          <w:tcPr>
            <w:tcW w:w="2547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7F5124">
        <w:tc>
          <w:tcPr>
            <w:tcW w:w="2547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7F5124">
        <w:tc>
          <w:tcPr>
            <w:tcW w:w="2547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7F5124">
        <w:tc>
          <w:tcPr>
            <w:tcW w:w="2547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F02B345" w14:textId="2BB9C7E1" w:rsidR="00DA4817" w:rsidRPr="001D333D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 xml:space="preserve">Helyi </w:t>
      </w:r>
      <w:r w:rsidR="00DA4817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2B4405A5" w14:textId="77777777" w:rsidTr="007F5124">
        <w:tc>
          <w:tcPr>
            <w:tcW w:w="2547" w:type="dxa"/>
          </w:tcPr>
          <w:p w14:paraId="05A43F07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0912A4A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7514EB0B" w14:textId="77777777" w:rsidTr="007F5124">
        <w:tc>
          <w:tcPr>
            <w:tcW w:w="2547" w:type="dxa"/>
          </w:tcPr>
          <w:p w14:paraId="6B9956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74943728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80DE4B" w14:textId="77777777" w:rsidTr="007F5124">
        <w:tc>
          <w:tcPr>
            <w:tcW w:w="2547" w:type="dxa"/>
          </w:tcPr>
          <w:p w14:paraId="3E8A0C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510A3AD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89402D1" w14:textId="77777777" w:rsidTr="007F5124">
        <w:tc>
          <w:tcPr>
            <w:tcW w:w="2547" w:type="dxa"/>
          </w:tcPr>
          <w:p w14:paraId="3ADCAAF4" w14:textId="77777777" w:rsidR="00DA4817" w:rsidRPr="001D333D" w:rsidRDefault="00DA4817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14:paraId="3E9725F6" w14:textId="77777777" w:rsidR="00F2305D" w:rsidRPr="001D333D" w:rsidRDefault="00F2305D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6891" w:type="dxa"/>
          </w:tcPr>
          <w:p w14:paraId="4798279B" w14:textId="77777777" w:rsidR="00F2305D" w:rsidRPr="001D333D" w:rsidRDefault="00F2305D">
            <w:pPr>
              <w:rPr>
                <w:rFonts w:ascii="Book Antiqua" w:hAnsi="Book Antiqua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20DBEB04" w14:textId="77777777" w:rsidTr="009F4D70">
              <w:tc>
                <w:tcPr>
                  <w:tcW w:w="3008" w:type="dxa"/>
                </w:tcPr>
                <w:p w14:paraId="33344BF6" w14:textId="77777777" w:rsidR="00DA4817" w:rsidRPr="001D333D" w:rsidRDefault="00F834F9" w:rsidP="00DA4817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37755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305D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igen</w:t>
                  </w:r>
                </w:p>
              </w:tc>
              <w:tc>
                <w:tcPr>
                  <w:tcW w:w="3008" w:type="dxa"/>
                </w:tcPr>
                <w:p w14:paraId="7852F05C" w14:textId="77777777" w:rsidR="00DA4817" w:rsidRPr="001D333D" w:rsidRDefault="00F834F9" w:rsidP="00DA4817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788430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4817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nem</w:t>
                  </w:r>
                </w:p>
              </w:tc>
            </w:tr>
          </w:tbl>
          <w:p w14:paraId="2FD3BA04" w14:textId="77777777" w:rsidR="00DA4817" w:rsidRPr="001D333D" w:rsidRDefault="00DA4817" w:rsidP="00DA4817">
            <w:pPr>
              <w:spacing w:line="276" w:lineRule="auto"/>
              <w:ind w:hanging="6"/>
              <w:jc w:val="both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</w:p>
        </w:tc>
      </w:tr>
    </w:tbl>
    <w:p w14:paraId="113D0430" w14:textId="77777777"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4"/>
        <w:gridCol w:w="6910"/>
      </w:tblGrid>
      <w:tr w:rsidR="00F2305D" w:rsidRPr="001D333D" w14:paraId="08C43131" w14:textId="77777777" w:rsidTr="001D16DF">
        <w:trPr>
          <w:trHeight w:val="1701"/>
        </w:trPr>
        <w:tc>
          <w:tcPr>
            <w:tcW w:w="2554" w:type="dxa"/>
          </w:tcPr>
          <w:p w14:paraId="6536343F" w14:textId="77777777" w:rsidR="008D3F96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  <w:p w14:paraId="6CD66D5E" w14:textId="350D95BD" w:rsidR="001D16DF" w:rsidRPr="001D333D" w:rsidRDefault="001D16DF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910" w:type="dxa"/>
          </w:tcPr>
          <w:p w14:paraId="792E975F" w14:textId="77777777" w:rsidR="008D3F96" w:rsidRPr="001D333D" w:rsidRDefault="00F834F9" w:rsidP="00F93582">
            <w:pPr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14:paraId="0B720AD4" w14:textId="64123C95" w:rsidR="008D3F96" w:rsidRDefault="00F834F9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  <w:p w14:paraId="0193A0C4" w14:textId="3AD7380F" w:rsidR="00F93582" w:rsidRDefault="00F834F9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04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örökségvédelmi bejelentési dokumentáció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5BB53584" w14:textId="69F4D641" w:rsidR="00474F8F" w:rsidRDefault="00F834F9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00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e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gyszerű bejelentési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terv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dokumentáció</w:t>
            </w:r>
          </w:p>
          <w:p w14:paraId="3B28013C" w14:textId="31E59188" w:rsidR="00F93582" w:rsidRPr="001D333D" w:rsidRDefault="00F834F9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5494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településterv</w:t>
            </w:r>
          </w:p>
        </w:tc>
      </w:tr>
      <w:tr w:rsidR="00F2305D" w:rsidRPr="001D333D" w14:paraId="67C4AB51" w14:textId="77777777" w:rsidTr="00C25628">
        <w:trPr>
          <w:trHeight w:val="1977"/>
        </w:trPr>
        <w:tc>
          <w:tcPr>
            <w:tcW w:w="2554" w:type="dxa"/>
          </w:tcPr>
          <w:p w14:paraId="699FE8D5" w14:textId="6AB4CC46" w:rsidR="00887DF1" w:rsidRPr="001D333D" w:rsidRDefault="001D16DF" w:rsidP="00F93582">
            <w:pPr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T</w:t>
            </w:r>
            <w:r w:rsidR="00887DF1"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artalmi követelmények:</w:t>
            </w:r>
          </w:p>
          <w:p w14:paraId="36B430E2" w14:textId="77777777" w:rsidR="00474F8F" w:rsidRPr="001D333D" w:rsidRDefault="00474F8F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910" w:type="dxa"/>
          </w:tcPr>
          <w:p w14:paraId="36AA29CD" w14:textId="7FE66AA5" w:rsidR="000E08B3" w:rsidRDefault="00F834F9" w:rsidP="00A970D5">
            <w:pPr>
              <w:spacing w:after="160"/>
              <w:ind w:left="255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71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F20A216" w14:textId="5161F939" w:rsidR="004507B6" w:rsidRPr="003721E7" w:rsidRDefault="004507B6" w:rsidP="00A970D5">
            <w:pPr>
              <w:ind w:left="254" w:hanging="254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3721E7">
              <w:rPr>
                <w:rFonts w:ascii="Book Antiqua" w:hAnsi="Book Antiqua" w:cs="Arial"/>
                <w:b/>
                <w:sz w:val="23"/>
                <w:szCs w:val="23"/>
              </w:rPr>
              <w:t>építészeti műszaki tervtanácshoz benyújtandó</w:t>
            </w:r>
          </w:p>
          <w:p w14:paraId="72B3395C" w14:textId="36A2CF95" w:rsidR="004507B6" w:rsidRPr="003721E7" w:rsidRDefault="004507B6" w:rsidP="004507B6">
            <w:pPr>
              <w:spacing w:after="60"/>
              <w:ind w:left="208"/>
              <w:jc w:val="both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a benyújtáskor hatályos 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településképi és település</w:t>
            </w:r>
            <w:r w:rsidR="003721E7"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-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rendezési követelményeknek való megfelelés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t bemutató munkarészek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</w:p>
          <w:p w14:paraId="7120E0F2" w14:textId="5E309516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835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településképi előírások és az adott ingatlanra vonatkozó helyi építési szabályzat kivonata és az azoknak való megfelelés bemutatása</w:t>
            </w:r>
          </w:p>
          <w:p w14:paraId="156286D3" w14:textId="0EFEC0A1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641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részletes utcaképi és légi fotódokumentáció a tervezési területről és környezetéről</w:t>
            </w:r>
          </w:p>
          <w:p w14:paraId="7FDAF722" w14:textId="54B7171E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320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beépítést bemutató léptékhelyes tömegvázlat</w:t>
            </w:r>
          </w:p>
          <w:p w14:paraId="0E47D32F" w14:textId="20436645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1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befoglaló tájat és a terepviszonyokat is ábrázoló látványterv helyszíni és légi fotókba illesztve</w:t>
            </w:r>
          </w:p>
          <w:p w14:paraId="42B6928C" w14:textId="33FA3155" w:rsidR="004507B6" w:rsidRPr="003721E7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090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meglévő és tervezett állapot bemutatása azonos nézőpontokból</w:t>
            </w:r>
          </w:p>
          <w:p w14:paraId="1639A11F" w14:textId="1F0252BC" w:rsidR="004507B6" w:rsidRPr="003721E7" w:rsidRDefault="004507B6" w:rsidP="001D16DF">
            <w:pPr>
              <w:spacing w:after="60"/>
              <w:jc w:val="both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építészeti minőség és szakmai igényesség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követelményének megítéléséhez szükséges tervlapok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</w:t>
            </w:r>
          </w:p>
          <w:p w14:paraId="25E38508" w14:textId="23D81714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500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építészeti </w:t>
            </w:r>
            <w:r w:rsidR="004507B6" w:rsidRPr="00240CDA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műszaki leírás keretében a tervezési program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és az építészeti koncepció bemutatása az építészeti, tájépítészeti, környezetrendezési munkarészekkel (egyéb szakági tartalom legfeljebb </w:t>
            </w:r>
            <w:proofErr w:type="spellStart"/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kivonatos</w:t>
            </w:r>
            <w:proofErr w:type="spellEnd"/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formában)</w:t>
            </w:r>
          </w:p>
          <w:p w14:paraId="2473549B" w14:textId="5BC80797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518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az építményt és a szomszédos ingatlanokat, valamint a jellemző terepviszonyokat bemutató helyszínrajz</w:t>
            </w:r>
          </w:p>
          <w:p w14:paraId="778189D5" w14:textId="563F7713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34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alaprajzok, metszetek, homlokzatok</w:t>
            </w:r>
          </w:p>
          <w:p w14:paraId="3F91B42E" w14:textId="282CB447" w:rsidR="004507B6" w:rsidRPr="005F08CC" w:rsidRDefault="00F834F9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694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átalakítási vagy módosított engedélyezési tervek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összehasonlító tervlapok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>, amelyeken a változtatás egyértelműen ábrázolt</w:t>
            </w:r>
          </w:p>
          <w:p w14:paraId="700B0AFC" w14:textId="45A162BF" w:rsidR="003721E7" w:rsidRDefault="00F834F9" w:rsidP="003721E7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917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1E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tervtanácsi vélemény alapján módosított terv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képekkel illusztrált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tervezői válasz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amely tartalmazza, hogy a módosítás során milyen módon vették figyelembe a tervtanács észrevételeit</w:t>
            </w:r>
          </w:p>
          <w:p w14:paraId="72B16B37" w14:textId="77777777" w:rsidR="003721E7" w:rsidRPr="003721E7" w:rsidRDefault="00F834F9" w:rsidP="003721E7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1E7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műemléket érintő terv esetén</w:t>
            </w:r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szakértő szerv által jóváhagyott értékleltár és tudományos dokumentáció, szakértői javaslat</w:t>
            </w:r>
          </w:p>
          <w:p w14:paraId="4E027591" w14:textId="38366107" w:rsidR="00EC6533" w:rsidRPr="00EC6533" w:rsidRDefault="00F834F9" w:rsidP="00EC6533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képekkel, tervekkel illusztrált vezetői összefoglaló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 </w:t>
            </w:r>
          </w:p>
          <w:p w14:paraId="4F6518D0" w14:textId="38BBF6D2" w:rsidR="00EC6533" w:rsidRPr="001D333D" w:rsidRDefault="00F834F9" w:rsidP="00EC6533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léptéke szerint változó terjedelmű, a releváns tervlapokból, látványter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vekből álló, egybefűzött tervkivonat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</w:t>
            </w:r>
          </w:p>
          <w:p w14:paraId="2BF6A486" w14:textId="37524367" w:rsidR="00EC6533" w:rsidRDefault="00F834F9" w:rsidP="00A970D5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D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kifogás elbírálása esetén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a 283/2024. (IX. 30.) Korm. rendelet 28. </w:t>
            </w:r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szerinti dokumentumok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 és 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jogszabállyal alátámasztott, 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részletes indokolás </w:t>
            </w:r>
          </w:p>
          <w:p w14:paraId="77CE01A1" w14:textId="3EA8D538" w:rsidR="001D16DF" w:rsidRPr="00A91481" w:rsidRDefault="001D16DF" w:rsidP="001D16DF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6420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22F10" w:rsidRPr="00F834F9">
              <w:rPr>
                <w:rFonts w:ascii="Book Antiqua" w:hAnsi="Book Antiqua" w:cs="Arial"/>
                <w:sz w:val="23"/>
                <w:szCs w:val="23"/>
                <w:u w:val="single"/>
              </w:rPr>
              <w:t>egyedi eltérés</w:t>
            </w:r>
            <w:r w:rsidRPr="00F834F9">
              <w:rPr>
                <w:rFonts w:ascii="Book Antiqua" w:hAnsi="Book Antiqua" w:cs="Arial"/>
                <w:sz w:val="23"/>
                <w:szCs w:val="23"/>
                <w:u w:val="single"/>
              </w:rPr>
              <w:t xml:space="preserve"> elbírálása esetén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a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>190/2009. (IX.15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.) Korm. rendelet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>7/A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. 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 xml:space="preserve">(5) bekezdés </w:t>
            </w:r>
            <w:r>
              <w:rPr>
                <w:rFonts w:ascii="Book Antiqua" w:hAnsi="Book Antiqua" w:cs="Arial"/>
                <w:sz w:val="23"/>
                <w:szCs w:val="23"/>
              </w:rPr>
              <w:t>szerinti dokumentumok</w:t>
            </w:r>
          </w:p>
          <w:p w14:paraId="0CCD5E3F" w14:textId="77777777" w:rsidR="001D16DF" w:rsidRPr="00A91481" w:rsidRDefault="001D16DF" w:rsidP="00A970D5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bookmarkStart w:id="0" w:name="_GoBack"/>
            <w:bookmarkEnd w:id="0"/>
          </w:p>
          <w:p w14:paraId="490F305E" w14:textId="77777777" w:rsidR="00C62397" w:rsidRDefault="00C62397" w:rsidP="00EC1E4E">
            <w:pPr>
              <w:ind w:left="254" w:hanging="255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</w:p>
          <w:p w14:paraId="71F866D9" w14:textId="66BF59EB" w:rsidR="00A970D5" w:rsidRPr="00A970D5" w:rsidRDefault="00EC6533" w:rsidP="00EC1E4E">
            <w:pPr>
              <w:ind w:left="254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EC6533">
              <w:rPr>
                <w:rFonts w:ascii="Book Antiqua" w:hAnsi="Book Antiqua" w:cs="Arial"/>
                <w:b/>
                <w:sz w:val="23"/>
                <w:szCs w:val="23"/>
              </w:rPr>
              <w:t xml:space="preserve">településrendezési tervtanácshoz benyújtandó 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 xml:space="preserve">(a dokumentáció </w:t>
            </w:r>
            <w:r w:rsidRPr="00A970D5">
              <w:rPr>
                <w:rFonts w:ascii="Book Antiqua" w:hAnsi="Book Antiqua" w:cs="Arial"/>
                <w:sz w:val="23"/>
                <w:szCs w:val="23"/>
              </w:rPr>
              <w:t xml:space="preserve">jellegétől függően a 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 xml:space="preserve">283/2024. (IX. 30.) Korm. rendelet </w:t>
            </w:r>
            <w:r w:rsidRPr="00A970D5">
              <w:rPr>
                <w:rFonts w:ascii="Book Antiqua" w:hAnsi="Book Antiqua" w:cs="Arial"/>
                <w:sz w:val="23"/>
                <w:szCs w:val="23"/>
              </w:rPr>
              <w:t>23. § (1) bekezdésében foglaltak megtartása mellett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C62397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0BB14367" w14:textId="5B4A8E3C" w:rsidR="00EC6533" w:rsidRPr="00EC6533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404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A970D5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az országos területrendezési terv, a vármegyei, 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területrendezési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terv irányadó részei</w:t>
            </w:r>
          </w:p>
          <w:p w14:paraId="0B01D34E" w14:textId="530E0109" w:rsidR="00EC6533" w:rsidRPr="00EC6533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72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hatályos településfejlesztési terv</w:t>
            </w:r>
          </w:p>
          <w:p w14:paraId="601404D1" w14:textId="4AA5BB44" w:rsidR="00EC6533" w:rsidRPr="00EC6533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02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elvégzett vizsgálatok összefoglalás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a</w:t>
            </w:r>
          </w:p>
          <w:p w14:paraId="7B09A994" w14:textId="6EA1A78D" w:rsidR="00EC6533" w:rsidRPr="00EC6533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25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alátámasztó munkarészek</w:t>
            </w:r>
          </w:p>
          <w:p w14:paraId="3CBB82EF" w14:textId="03D4C841" w:rsidR="00EC6533" w:rsidRPr="00EC6533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7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a településterv tervezőj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e (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n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év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, cím, székhel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y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, tervezési jogosultság, névjegyzéki szám</w:t>
            </w:r>
            <w:r w:rsidR="00735AAF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20D35DDD" w14:textId="54AA0BAC" w:rsidR="00C07A00" w:rsidRPr="001D333D" w:rsidRDefault="00F834F9" w:rsidP="00EC1E4E">
            <w:pPr>
              <w:spacing w:after="60"/>
              <w:ind w:left="492" w:hanging="255"/>
              <w:jc w:val="both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368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 egyéb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dokumentumo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>k</w:t>
            </w:r>
          </w:p>
        </w:tc>
      </w:tr>
    </w:tbl>
    <w:p w14:paraId="2171A53A" w14:textId="77777777" w:rsidR="00C25628" w:rsidRDefault="00C25628" w:rsidP="00C25628">
      <w:pPr>
        <w:spacing w:before="240" w:line="276" w:lineRule="auto"/>
        <w:jc w:val="both"/>
        <w:rPr>
          <w:rFonts w:ascii="Book Antiqua" w:hAnsi="Book Antiqua" w:cs="Arial"/>
          <w:i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lastRenderedPageBreak/>
        <w:t xml:space="preserve">Készült: </w:t>
      </w:r>
      <w:r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</w:t>
      </w:r>
      <w:r>
        <w:rPr>
          <w:rFonts w:ascii="Book Antiqua" w:hAnsi="Book Antiqua" w:cs="Arial"/>
          <w:i/>
          <w:color w:val="000000" w:themeColor="text1"/>
          <w:sz w:val="23"/>
          <w:szCs w:val="23"/>
        </w:rPr>
        <w:t>m</w:t>
      </w:r>
    </w:p>
    <w:p w14:paraId="1FDC74B8" w14:textId="77777777" w:rsidR="00C25628" w:rsidRPr="001D333D" w:rsidRDefault="00C25628" w:rsidP="00C25628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>
        <w:rPr>
          <w:rFonts w:ascii="Book Antiqua" w:hAnsi="Book Antiqua" w:cs="Arial"/>
          <w:color w:val="000000" w:themeColor="text1"/>
          <w:sz w:val="23"/>
          <w:szCs w:val="23"/>
        </w:rPr>
        <w:t xml:space="preserve">                                                                                         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2A92BE1C" w14:textId="4631A583" w:rsidR="00C62397" w:rsidRDefault="00C25628" w:rsidP="001D16DF">
      <w:pPr>
        <w:tabs>
          <w:tab w:val="center" w:pos="7371"/>
        </w:tabs>
        <w:spacing w:line="276" w:lineRule="auto"/>
        <w:jc w:val="both"/>
        <w:rPr>
          <w:rFonts w:ascii="Book Antiqua" w:hAnsi="Book Antiqua"/>
          <w:color w:val="808080" w:themeColor="background1" w:themeShade="80"/>
          <w:sz w:val="20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  <w:t>terv benyújtójának aláírása</w:t>
      </w:r>
    </w:p>
    <w:sectPr w:rsidR="00C62397" w:rsidSect="00EE243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1617" w14:textId="77777777" w:rsidR="00DA3270" w:rsidRDefault="00DA3270" w:rsidP="00C77B7A">
      <w:r>
        <w:separator/>
      </w:r>
    </w:p>
  </w:endnote>
  <w:endnote w:type="continuationSeparator" w:id="0">
    <w:p w14:paraId="5DC947C0" w14:textId="77777777" w:rsidR="00DA3270" w:rsidRDefault="00DA3270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charset w:val="EE"/>
    <w:family w:val="roman"/>
    <w:pitch w:val="variable"/>
    <w:sig w:usb0="00000001" w:usb1="5000204B" w:usb2="00000000" w:usb3="00000000" w:csb0="0000009B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2178" w14:textId="77777777" w:rsidR="00C62397" w:rsidRPr="008529FC" w:rsidRDefault="00C62397" w:rsidP="00C96EFE">
    <w:pPr>
      <w:pStyle w:val="llb"/>
      <w:rPr>
        <w:rFonts w:ascii="Book Antiqua" w:hAnsi="Book Antiqua"/>
        <w:sz w:val="20"/>
      </w:rPr>
    </w:pPr>
    <w:r w:rsidRPr="008529FC">
      <w:rPr>
        <w:rFonts w:ascii="Book Antiqua" w:hAnsi="Book Antiqua"/>
        <w:sz w:val="20"/>
      </w:rPr>
      <w:t>Az adatlapot kérjük elektronikusan változatlan formában kitölteni és pdf. formátumban csatolni.</w:t>
    </w:r>
  </w:p>
  <w:p w14:paraId="0C7DF222" w14:textId="646C1BDE" w:rsidR="00C62397" w:rsidRPr="008529FC" w:rsidRDefault="00C62397" w:rsidP="00C96EFE">
    <w:pPr>
      <w:tabs>
        <w:tab w:val="center" w:pos="7371"/>
      </w:tabs>
      <w:spacing w:line="276" w:lineRule="auto"/>
      <w:rPr>
        <w:rFonts w:ascii="Book Antiqua" w:hAnsi="Book Antiqua" w:cs="Arial"/>
        <w:sz w:val="23"/>
        <w:szCs w:val="23"/>
      </w:rPr>
    </w:pPr>
    <w:r w:rsidRPr="008529FC">
      <w:rPr>
        <w:rFonts w:ascii="Book Antiqua" w:hAnsi="Book Antiqua"/>
        <w:sz w:val="20"/>
      </w:rPr>
      <w:t xml:space="preserve">* jelölésű mezők kitöltése kötelező. A nem </w:t>
    </w:r>
    <w:proofErr w:type="spellStart"/>
    <w:r w:rsidRPr="008529FC">
      <w:rPr>
        <w:rFonts w:ascii="Book Antiqua" w:hAnsi="Book Antiqua"/>
        <w:sz w:val="20"/>
      </w:rPr>
      <w:t>teljeskörűen</w:t>
    </w:r>
    <w:proofErr w:type="spellEnd"/>
    <w:r w:rsidRPr="008529FC">
      <w:rPr>
        <w:rFonts w:ascii="Book Antiqua" w:hAnsi="Book Antiqua"/>
        <w:sz w:val="20"/>
      </w:rPr>
      <w:t xml:space="preserve"> kitöltött adatlapok az illetékes </w:t>
    </w:r>
    <w:r w:rsidR="00C96EFE">
      <w:rPr>
        <w:rFonts w:ascii="Book Antiqua" w:hAnsi="Book Antiqua"/>
        <w:sz w:val="20"/>
      </w:rPr>
      <w:t>v</w:t>
    </w:r>
    <w:r w:rsidRPr="008529FC">
      <w:rPr>
        <w:rFonts w:ascii="Book Antiqua" w:hAnsi="Book Antiqua"/>
        <w:sz w:val="20"/>
      </w:rPr>
      <w:t xml:space="preserve">ármegyei </w:t>
    </w:r>
    <w:r w:rsidR="00C96EFE">
      <w:rPr>
        <w:rFonts w:ascii="Book Antiqua" w:hAnsi="Book Antiqua"/>
        <w:sz w:val="20"/>
      </w:rPr>
      <w:t>é</w:t>
    </w:r>
    <w:r w:rsidRPr="008529FC">
      <w:rPr>
        <w:rFonts w:ascii="Book Antiqua" w:hAnsi="Book Antiqua"/>
        <w:sz w:val="20"/>
      </w:rPr>
      <w:t xml:space="preserve">pítészeti és </w:t>
    </w:r>
    <w:r w:rsidR="00C96EFE"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 xml:space="preserve">elepülésrendezési </w:t>
    </w:r>
    <w:r w:rsidR="00C96EFE"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>ervtanács részéről hiánypótlásra visszaküldésre kerülnek.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D29E" w14:textId="582DF41D" w:rsidR="004C46E3" w:rsidRPr="00F0189C" w:rsidRDefault="004C46E3" w:rsidP="00463557">
    <w:pPr>
      <w:jc w:val="center"/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71C04" w14:textId="77777777" w:rsidR="00DA3270" w:rsidRDefault="00DA3270" w:rsidP="00C77B7A">
      <w:r>
        <w:separator/>
      </w:r>
    </w:p>
  </w:footnote>
  <w:footnote w:type="continuationSeparator" w:id="0">
    <w:p w14:paraId="338ACCB1" w14:textId="77777777" w:rsidR="00DA3270" w:rsidRDefault="00DA3270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7777777" w:rsidR="004C46E3" w:rsidRDefault="00B277DF" w:rsidP="00695B6B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C85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 wp14:anchorId="1B09D8EB" wp14:editId="63D36731">
          <wp:extent cx="5745480" cy="899160"/>
          <wp:effectExtent l="0" t="0" r="7620" b="0"/>
          <wp:docPr id="1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5F"/>
    <w:rsid w:val="000000C3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84DCA"/>
    <w:rsid w:val="00191E99"/>
    <w:rsid w:val="001922F1"/>
    <w:rsid w:val="0019548F"/>
    <w:rsid w:val="001A0A4A"/>
    <w:rsid w:val="001A213F"/>
    <w:rsid w:val="001B3675"/>
    <w:rsid w:val="001B7817"/>
    <w:rsid w:val="001C07C9"/>
    <w:rsid w:val="001C13CF"/>
    <w:rsid w:val="001D117D"/>
    <w:rsid w:val="001D16DF"/>
    <w:rsid w:val="001D333D"/>
    <w:rsid w:val="001D3729"/>
    <w:rsid w:val="001D737E"/>
    <w:rsid w:val="001F1C20"/>
    <w:rsid w:val="001F4D1F"/>
    <w:rsid w:val="001F726D"/>
    <w:rsid w:val="001F732D"/>
    <w:rsid w:val="0020503A"/>
    <w:rsid w:val="00205DE7"/>
    <w:rsid w:val="00205EBC"/>
    <w:rsid w:val="0022063D"/>
    <w:rsid w:val="00224461"/>
    <w:rsid w:val="0022691A"/>
    <w:rsid w:val="00231B4C"/>
    <w:rsid w:val="00232225"/>
    <w:rsid w:val="00233714"/>
    <w:rsid w:val="00240CDA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460E"/>
    <w:rsid w:val="002D5E6A"/>
    <w:rsid w:val="002E604B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21E7"/>
    <w:rsid w:val="003736D9"/>
    <w:rsid w:val="00373B74"/>
    <w:rsid w:val="0038101D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0E4C"/>
    <w:rsid w:val="00414E2C"/>
    <w:rsid w:val="0042001A"/>
    <w:rsid w:val="004227C6"/>
    <w:rsid w:val="00432990"/>
    <w:rsid w:val="004345BC"/>
    <w:rsid w:val="00437E35"/>
    <w:rsid w:val="0044212F"/>
    <w:rsid w:val="004507B6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A4190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3495"/>
    <w:rsid w:val="004E5683"/>
    <w:rsid w:val="004F15F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0187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5B6B"/>
    <w:rsid w:val="006964BE"/>
    <w:rsid w:val="006A257B"/>
    <w:rsid w:val="006A28AF"/>
    <w:rsid w:val="006A6FF7"/>
    <w:rsid w:val="006B099A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35AAF"/>
    <w:rsid w:val="00746A8E"/>
    <w:rsid w:val="00751B34"/>
    <w:rsid w:val="007522EF"/>
    <w:rsid w:val="00752865"/>
    <w:rsid w:val="00763C7B"/>
    <w:rsid w:val="0076416A"/>
    <w:rsid w:val="00772CA8"/>
    <w:rsid w:val="007730DB"/>
    <w:rsid w:val="0078709D"/>
    <w:rsid w:val="007A6588"/>
    <w:rsid w:val="007C1097"/>
    <w:rsid w:val="007C327D"/>
    <w:rsid w:val="007E1B99"/>
    <w:rsid w:val="007F1358"/>
    <w:rsid w:val="007F33E4"/>
    <w:rsid w:val="007F3508"/>
    <w:rsid w:val="007F372E"/>
    <w:rsid w:val="007F5124"/>
    <w:rsid w:val="008003D3"/>
    <w:rsid w:val="00802070"/>
    <w:rsid w:val="0080441A"/>
    <w:rsid w:val="008108DD"/>
    <w:rsid w:val="00815CF2"/>
    <w:rsid w:val="00816E5C"/>
    <w:rsid w:val="00821B79"/>
    <w:rsid w:val="00822F10"/>
    <w:rsid w:val="00825007"/>
    <w:rsid w:val="00827D76"/>
    <w:rsid w:val="00836E22"/>
    <w:rsid w:val="00841FA1"/>
    <w:rsid w:val="00842A7C"/>
    <w:rsid w:val="008529FC"/>
    <w:rsid w:val="00856627"/>
    <w:rsid w:val="008717CE"/>
    <w:rsid w:val="008775D0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5275"/>
    <w:rsid w:val="008F7954"/>
    <w:rsid w:val="00906115"/>
    <w:rsid w:val="00921B1C"/>
    <w:rsid w:val="00940857"/>
    <w:rsid w:val="009420EB"/>
    <w:rsid w:val="00942F7B"/>
    <w:rsid w:val="00944F0F"/>
    <w:rsid w:val="0095559A"/>
    <w:rsid w:val="00973465"/>
    <w:rsid w:val="00981B57"/>
    <w:rsid w:val="00981B6A"/>
    <w:rsid w:val="00983EAE"/>
    <w:rsid w:val="009846A6"/>
    <w:rsid w:val="0099733B"/>
    <w:rsid w:val="009A0525"/>
    <w:rsid w:val="009B4834"/>
    <w:rsid w:val="009C04A8"/>
    <w:rsid w:val="009D6497"/>
    <w:rsid w:val="009E5C2D"/>
    <w:rsid w:val="009E7A17"/>
    <w:rsid w:val="009F5102"/>
    <w:rsid w:val="009F73D5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91481"/>
    <w:rsid w:val="00A9384D"/>
    <w:rsid w:val="00A970D5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05419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5751B"/>
    <w:rsid w:val="00B6785C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7E89"/>
    <w:rsid w:val="00BE1C97"/>
    <w:rsid w:val="00BE308A"/>
    <w:rsid w:val="00BE72DF"/>
    <w:rsid w:val="00C0748C"/>
    <w:rsid w:val="00C07A00"/>
    <w:rsid w:val="00C222E5"/>
    <w:rsid w:val="00C25628"/>
    <w:rsid w:val="00C278D2"/>
    <w:rsid w:val="00C30078"/>
    <w:rsid w:val="00C430C4"/>
    <w:rsid w:val="00C457A7"/>
    <w:rsid w:val="00C45909"/>
    <w:rsid w:val="00C54DDE"/>
    <w:rsid w:val="00C55ACC"/>
    <w:rsid w:val="00C56B07"/>
    <w:rsid w:val="00C62397"/>
    <w:rsid w:val="00C65CC7"/>
    <w:rsid w:val="00C670DA"/>
    <w:rsid w:val="00C677A3"/>
    <w:rsid w:val="00C71B5D"/>
    <w:rsid w:val="00C773EA"/>
    <w:rsid w:val="00C77B7A"/>
    <w:rsid w:val="00C77E42"/>
    <w:rsid w:val="00C843C0"/>
    <w:rsid w:val="00C86FC9"/>
    <w:rsid w:val="00C918FA"/>
    <w:rsid w:val="00C9201E"/>
    <w:rsid w:val="00C96554"/>
    <w:rsid w:val="00C96EFE"/>
    <w:rsid w:val="00CA05F9"/>
    <w:rsid w:val="00CB19C4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4FAB"/>
    <w:rsid w:val="00D9511E"/>
    <w:rsid w:val="00D958F6"/>
    <w:rsid w:val="00DA3270"/>
    <w:rsid w:val="00DA4817"/>
    <w:rsid w:val="00DA6337"/>
    <w:rsid w:val="00DA75CA"/>
    <w:rsid w:val="00DB5168"/>
    <w:rsid w:val="00DE2B68"/>
    <w:rsid w:val="00E03AA7"/>
    <w:rsid w:val="00E06C93"/>
    <w:rsid w:val="00E107B2"/>
    <w:rsid w:val="00E140D3"/>
    <w:rsid w:val="00E160D9"/>
    <w:rsid w:val="00E235CF"/>
    <w:rsid w:val="00E33443"/>
    <w:rsid w:val="00E41ED8"/>
    <w:rsid w:val="00E429B6"/>
    <w:rsid w:val="00E43FCC"/>
    <w:rsid w:val="00E53D17"/>
    <w:rsid w:val="00E577D3"/>
    <w:rsid w:val="00E606E3"/>
    <w:rsid w:val="00E63E26"/>
    <w:rsid w:val="00E6747A"/>
    <w:rsid w:val="00E8741F"/>
    <w:rsid w:val="00E910B6"/>
    <w:rsid w:val="00EA0353"/>
    <w:rsid w:val="00EA13C1"/>
    <w:rsid w:val="00EB1280"/>
    <w:rsid w:val="00EC0425"/>
    <w:rsid w:val="00EC1AE0"/>
    <w:rsid w:val="00EC1E4E"/>
    <w:rsid w:val="00EC567D"/>
    <w:rsid w:val="00EC6533"/>
    <w:rsid w:val="00EC7FF7"/>
    <w:rsid w:val="00ED3191"/>
    <w:rsid w:val="00EE0E08"/>
    <w:rsid w:val="00EE0F09"/>
    <w:rsid w:val="00EE243C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1612"/>
    <w:rsid w:val="00F62021"/>
    <w:rsid w:val="00F7048B"/>
    <w:rsid w:val="00F834F9"/>
    <w:rsid w:val="00F83835"/>
    <w:rsid w:val="00F90AAE"/>
    <w:rsid w:val="00F93582"/>
    <w:rsid w:val="00F9526E"/>
    <w:rsid w:val="00FC2CE9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BE1C42"/>
  <w15:docId w15:val="{33AB9667-B453-4DA9-A53B-B5B78E8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uiPriority w:val="99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E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C50F7-6320-4863-8C29-8B742227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MINTA.dotx</Template>
  <TotalTime>141</TotalTime>
  <Pages>4</Pages>
  <Words>826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Csermelyi Andrea</cp:lastModifiedBy>
  <cp:revision>5</cp:revision>
  <cp:lastPrinted>2022-09-02T09:22:00Z</cp:lastPrinted>
  <dcterms:created xsi:type="dcterms:W3CDTF">2026-01-15T14:47:00Z</dcterms:created>
  <dcterms:modified xsi:type="dcterms:W3CDTF">2026-01-21T10:36:00Z</dcterms:modified>
</cp:coreProperties>
</file>