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2025. 2</w:t>
      </w:r>
      <w:r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2025. 2</w:t>
      </w:r>
      <w:r>
        <w:rPr>
          <w:color w:val="000000"/>
        </w:rPr>
        <w:t>9</w:t>
      </w:r>
      <w:r>
        <w:rPr>
          <w:color w:val="000000"/>
        </w:rPr>
        <w:t xml:space="preserve">. héten alacsony, némileg hullámzó volt a pollenterhelés. A barkás fák pollenje eltűnt, a lágyszárúak pollenszórása is csökkenést mutatott. A napi teljes pollenszám </w:t>
      </w:r>
      <w:r>
        <w:rPr>
          <w:color w:val="000000"/>
        </w:rPr>
        <w:t>kedden</w:t>
      </w:r>
      <w:r>
        <w:rPr>
          <w:color w:val="000000"/>
        </w:rPr>
        <w:t xml:space="preserve"> és vasárnap mutatta a legnagyobb értéket. </w:t>
      </w:r>
      <w:r>
        <w:rPr>
          <w:color w:val="000000"/>
        </w:rPr>
        <w:t>Az alacsony pollenszám a szárazságnak köszönhető, csapadék nélkül az allergén gyomok sem fejlődnek.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b/>
          <w:bCs/>
          <w:color w:val="000000"/>
        </w:rPr>
        <w:t xml:space="preserve">igen </w:t>
      </w:r>
      <w:r>
        <w:rPr>
          <w:b/>
          <w:bCs/>
          <w:i w:val="false"/>
          <w:iCs w:val="false"/>
          <w:color w:val="000000"/>
        </w:rPr>
        <w:t xml:space="preserve">erősen allergén </w:t>
      </w:r>
      <w:r>
        <w:rPr>
          <w:b/>
          <w:bCs/>
          <w:i w:val="false"/>
          <w:iCs w:val="false"/>
          <w:color w:val="000000"/>
        </w:rPr>
        <w:t>üröm fajok</w:t>
      </w:r>
      <w:r>
        <w:rPr>
          <w:i w:val="false"/>
          <w:iCs w:val="false"/>
          <w:color w:val="000000"/>
        </w:rPr>
        <w:t xml:space="preserve"> pollenje egyelőre </w:t>
      </w:r>
      <w:r>
        <w:rPr>
          <w:b/>
          <w:bCs/>
          <w:i w:val="false"/>
          <w:iCs w:val="false"/>
          <w:color w:val="000000"/>
        </w:rPr>
        <w:t>alacsony</w:t>
      </w:r>
      <w:r>
        <w:rPr>
          <w:i w:val="false"/>
          <w:iCs w:val="false"/>
          <w:color w:val="000000"/>
        </w:rPr>
        <w:t xml:space="preserve"> számban, de csaknem minden nap észlelhető volt</w:t>
      </w:r>
      <w:r>
        <w:rPr>
          <w:i/>
          <w:iCs/>
          <w:color w:val="000000"/>
        </w:rPr>
        <w:t>.</w:t>
      </w:r>
      <w:r>
        <w:rPr>
          <w:color w:val="000000"/>
        </w:rPr>
        <w:t xml:space="preserve"> </w:t>
      </w:r>
      <w:r>
        <w:rPr>
          <w:color w:val="000000"/>
        </w:rPr>
        <w:t xml:space="preserve">Megjelent a </w:t>
      </w:r>
      <w:r>
        <w:rPr>
          <w:b/>
          <w:bCs/>
          <w:color w:val="000000"/>
        </w:rPr>
        <w:t>parlagfű</w:t>
      </w:r>
      <w:r>
        <w:rPr>
          <w:color w:val="000000"/>
        </w:rPr>
        <w:t xml:space="preserve"> pollenje, de összesen két napon láttunk belőle 1-1 szemet, mennyisége azonban bizonyosan nőni fog.</w:t>
      </w:r>
    </w:p>
    <w:p>
      <w:pPr>
        <w:pStyle w:val="Normal"/>
        <w:jc w:val="both"/>
        <w:rPr/>
      </w:pPr>
      <w:r>
        <w:rPr>
          <w:color w:val="000000"/>
        </w:rPr>
        <w:t xml:space="preserve">Az erősen allergén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>alacsony-közepes</w:t>
      </w:r>
      <w:r>
        <w:rPr>
          <w:b w:val="false"/>
          <w:bCs w:val="false"/>
          <w:color w:val="000000"/>
        </w:rPr>
        <w:t xml:space="preserve"> tartományban mértük, számuk várhatóan továbbra is legalább közepes </w:t>
      </w:r>
      <w:r>
        <w:rPr>
          <w:b w:val="false"/>
          <w:bCs w:val="false"/>
          <w:color w:val="000000"/>
        </w:rPr>
        <w:t xml:space="preserve">körüli értéken </w:t>
      </w:r>
      <w:r>
        <w:rPr>
          <w:b w:val="false"/>
          <w:bCs w:val="false"/>
          <w:color w:val="000000"/>
        </w:rPr>
        <w:t>marad.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 A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alacsony értéket mutatott. Az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pollenszám</w:t>
      </w:r>
      <w:r>
        <w:rPr>
          <w:color w:val="000000"/>
        </w:rPr>
        <w:t>át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értékűnek számoltuk.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/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Magas </w:t>
      </w:r>
      <w:r>
        <w:rPr>
          <w:b/>
          <w:bCs/>
          <w:i w:val="false"/>
          <w:iCs w:val="false"/>
          <w:sz w:val="24"/>
          <w:szCs w:val="24"/>
        </w:rPr>
        <w:t>pázsitfű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highlight w:val="yellow"/>
        </w:rPr>
      </w:pPr>
      <w:r>
        <w:rPr/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highlight w:val="yellow"/>
        </w:rPr>
      </w:pPr>
      <w:r>
        <w:rPr>
          <w:color w:val="000000"/>
        </w:rPr>
        <w:t xml:space="preserve">A gyengén allergén </w:t>
      </w:r>
      <w:r>
        <w:rPr>
          <w:b/>
          <w:bCs/>
          <w:color w:val="000000"/>
        </w:rPr>
        <w:t>kender-félék</w:t>
      </w:r>
      <w:r>
        <w:rPr>
          <w:color w:val="000000"/>
        </w:rPr>
        <w:t xml:space="preserve"> virágporát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mennyiségben számoltuk.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lórom fajok, </w:t>
      </w:r>
      <w:r>
        <w:rPr>
          <w:color w:val="000000"/>
        </w:rPr>
        <w:t xml:space="preserve">és </w:t>
      </w:r>
      <w:r>
        <w:rPr>
          <w:color w:val="000000"/>
        </w:rPr>
        <w:t xml:space="preserve">libatopfélék pollenjeit is.           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j</w:t>
      </w:r>
      <w:r>
        <w:rPr>
          <w:b/>
          <w:bCs/>
        </w:rPr>
        <w:t>elentősen nőtt</w:t>
      </w:r>
      <w:r>
        <w:rPr/>
        <w:t xml:space="preserve">, ez különösen az  </w:t>
      </w:r>
      <w:r>
        <w:rPr>
          <w:b/>
          <w:bCs/>
        </w:rPr>
        <w:t xml:space="preserve">Alternariára </w:t>
      </w:r>
      <w:r>
        <w:rPr>
          <w:b w:val="false"/>
          <w:bCs w:val="false"/>
        </w:rPr>
        <w:t>volt jellemző.</w:t>
      </w:r>
    </w:p>
    <w:p>
      <w:pPr>
        <w:pStyle w:val="Default"/>
        <w:rPr/>
      </w:pPr>
      <w:r>
        <w:rPr/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/>
      </w:pPr>
      <w:r>
        <w:rPr/>
        <w:t xml:space="preserve">A pollenszám a 2025. 07. </w:t>
      </w:r>
      <w:r>
        <w:rPr/>
        <w:t>14</w:t>
      </w:r>
      <w:r>
        <w:rPr/>
        <w:t xml:space="preserve">. – 2025. 07. </w:t>
      </w:r>
      <w:r>
        <w:rPr/>
        <w:t>20</w:t>
      </w:r>
      <w:r>
        <w:rPr/>
        <w:t>. közötti időszakban a következőképpen alakult: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Üröm fajok (igen erősen allergének) 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drawing>
          <wp:inline distT="0" distB="0" distL="0" distR="0">
            <wp:extent cx="1496060" cy="1115060"/>
            <wp:effectExtent l="0" t="0" r="0" b="0"/>
            <wp:docPr id="1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</w:t>
      </w:r>
      <w:r>
        <w:rPr>
          <w:b/>
        </w:rPr>
        <w:drawing>
          <wp:inline distT="0" distB="0" distL="0" distR="0">
            <wp:extent cx="1257935" cy="1076960"/>
            <wp:effectExtent l="0" t="0" r="0" b="0"/>
            <wp:docPr id="2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3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4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5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1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6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7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fajok (erősen allergén)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drawing>
          <wp:inline distT="0" distB="0" distL="0" distR="0">
            <wp:extent cx="1038225" cy="1390650"/>
            <wp:effectExtent l="0" t="0" r="0" b="0"/>
            <wp:docPr id="8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</w:rPr>
        <w:drawing>
          <wp:inline distT="0" distB="0" distL="0" distR="0">
            <wp:extent cx="1752600" cy="1143000"/>
            <wp:effectExtent l="0" t="0" r="0" b="0"/>
            <wp:docPr id="9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</w:rPr>
        <w:drawing>
          <wp:inline distT="0" distB="0" distL="0" distR="0">
            <wp:extent cx="1076325" cy="1438275"/>
            <wp:effectExtent l="0" t="0" r="0" b="0"/>
            <wp:docPr id="10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Kenderfélék (gyengén allergének)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3"/>
        <w:gridCol w:w="1258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drawing>
          <wp:inline distT="0" distB="0" distL="0" distR="0">
            <wp:extent cx="1677035" cy="1248410"/>
            <wp:effectExtent l="0" t="0" r="0" b="0"/>
            <wp:docPr id="11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</w:rPr>
        <w:drawing>
          <wp:inline distT="0" distB="0" distL="0" distR="0">
            <wp:extent cx="1657985" cy="1248410"/>
            <wp:effectExtent l="0" t="0" r="0" b="0"/>
            <wp:docPr id="12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bokrok, valamint a csalán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 xml:space="preserve">Szeged, 2025. július </w:t>
      </w:r>
      <w:r>
        <w:rPr/>
        <w:t>21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Application>LibreOffice/7.1.4.2.n7$Windows_X86_64 LibreOffice_project/f0ca39448664a192cc3534ef817f27198f044ba9</Application>
  <AppVersion>15.0000</AppVersion>
  <Pages>3</Pages>
  <Words>468</Words>
  <Characters>2892</Characters>
  <CharactersWithSpaces>3283</CharactersWithSpaces>
  <Paragraphs>139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2025-07-21T16:39:53Z</dcterms:modified>
  <cp:revision>73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