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97" w:rsidRPr="00B95B59" w:rsidRDefault="00867497" w:rsidP="00867497">
      <w:pPr>
        <w:keepNext/>
        <w:widowControl w:val="0"/>
        <w:spacing w:before="120" w:after="0"/>
        <w:jc w:val="center"/>
        <w:outlineLvl w:val="2"/>
        <w:rPr>
          <w:rFonts w:cs="Arial"/>
          <w:b/>
          <w:color w:val="000000" w:themeColor="text1"/>
          <w:sz w:val="26"/>
          <w:szCs w:val="26"/>
          <w:lang w:eastAsia="hu-HU"/>
        </w:rPr>
      </w:pPr>
      <w:r w:rsidRPr="00B95B59">
        <w:rPr>
          <w:rFonts w:cs="Arial"/>
          <w:b/>
          <w:color w:val="000000" w:themeColor="text1"/>
          <w:sz w:val="26"/>
          <w:szCs w:val="26"/>
          <w:lang w:eastAsia="hu-HU"/>
        </w:rPr>
        <w:t>KÖZLEM</w:t>
      </w:r>
      <w:r w:rsidR="00FF3287">
        <w:rPr>
          <w:rFonts w:cs="Arial"/>
          <w:b/>
          <w:color w:val="000000" w:themeColor="text1"/>
          <w:sz w:val="26"/>
          <w:szCs w:val="26"/>
          <w:lang w:eastAsia="hu-HU"/>
        </w:rPr>
        <w:t>ÉNY</w:t>
      </w:r>
    </w:p>
    <w:p w:rsidR="00867497" w:rsidRPr="00B95B59" w:rsidRDefault="00867497" w:rsidP="00867497">
      <w:pPr>
        <w:widowControl w:val="0"/>
        <w:spacing w:after="0"/>
        <w:rPr>
          <w:rFonts w:cs="Arial"/>
          <w:color w:val="000000" w:themeColor="text1"/>
          <w:sz w:val="12"/>
          <w:szCs w:val="12"/>
          <w:lang w:eastAsia="hu-HU"/>
        </w:rPr>
      </w:pPr>
    </w:p>
    <w:p w:rsidR="00035E73" w:rsidRDefault="001D4CA1" w:rsidP="00035E73">
      <w:pPr>
        <w:tabs>
          <w:tab w:val="left" w:pos="720"/>
        </w:tabs>
        <w:spacing w:before="100" w:after="0" w:line="250" w:lineRule="exact"/>
        <w:rPr>
          <w:szCs w:val="24"/>
        </w:rPr>
      </w:pPr>
      <w:bookmarkStart w:id="0" w:name="OLE_LINK9"/>
      <w:bookmarkStart w:id="1" w:name="OLE_LINK10"/>
      <w:r w:rsidRPr="00B95B59">
        <w:rPr>
          <w:color w:val="000000" w:themeColor="text1"/>
          <w:szCs w:val="20"/>
          <w:lang w:eastAsia="hu-HU"/>
        </w:rPr>
        <w:t>Szabolcs-Szatmár-Bereg Vármegyei Kormányhivatal Környezetvédelmi, Természetvédelmi és Hulladékgazdálkodási Főosztály - mint területi környezetvédelmi, természetvédelmi és hulladékgazdálkodási hatóság - (továbbiakban: Főosztály</w:t>
      </w:r>
      <w:r w:rsidRPr="00B95B59">
        <w:rPr>
          <w:rFonts w:cs="Arial"/>
          <w:iCs/>
          <w:color w:val="000000" w:themeColor="text1"/>
          <w:szCs w:val="20"/>
        </w:rPr>
        <w:t>)</w:t>
      </w:r>
      <w:r w:rsidR="005D560A" w:rsidRPr="00B95B59">
        <w:rPr>
          <w:rFonts w:cs="Arial"/>
          <w:color w:val="000000" w:themeColor="text1"/>
          <w:szCs w:val="20"/>
          <w:lang w:eastAsia="hu-HU"/>
        </w:rPr>
        <w:t xml:space="preserve"> </w:t>
      </w:r>
      <w:r w:rsidR="005D560A" w:rsidRPr="00DE4FCA">
        <w:rPr>
          <w:rFonts w:cs="Arial"/>
          <w:color w:val="000000" w:themeColor="text1"/>
          <w:szCs w:val="20"/>
          <w:lang w:eastAsia="hu-HU"/>
        </w:rPr>
        <w:t>a</w:t>
      </w:r>
      <w:r w:rsidR="00DE4FCA" w:rsidRPr="00DE4FCA">
        <w:rPr>
          <w:rFonts w:cs="Arial"/>
          <w:color w:val="000000" w:themeColor="text1"/>
          <w:szCs w:val="20"/>
          <w:lang w:eastAsia="hu-HU"/>
        </w:rPr>
        <w:t>z</w:t>
      </w:r>
      <w:r w:rsidR="00DE4FCA">
        <w:rPr>
          <w:rFonts w:cs="Arial"/>
          <w:i/>
          <w:color w:val="000000" w:themeColor="text1"/>
          <w:szCs w:val="20"/>
          <w:lang w:eastAsia="hu-HU"/>
        </w:rPr>
        <w:t xml:space="preserve"> </w:t>
      </w:r>
      <w:r w:rsidR="00FE0517" w:rsidRPr="00EF4AE8">
        <w:rPr>
          <w:rFonts w:cs="Arial"/>
          <w:bCs/>
          <w:iCs/>
          <w:color w:val="000000" w:themeColor="text1"/>
        </w:rPr>
        <w:t>1995. évi LIII. törvény (</w:t>
      </w:r>
      <w:r w:rsidR="00FE0517" w:rsidRPr="00EF4AE8">
        <w:rPr>
          <w:rFonts w:cs="Arial"/>
          <w:bCs/>
          <w:iCs/>
          <w:color w:val="000000" w:themeColor="text1"/>
          <w:szCs w:val="20"/>
        </w:rPr>
        <w:t xml:space="preserve">a környezet védelmének általános szabályairól, </w:t>
      </w:r>
      <w:proofErr w:type="spellStart"/>
      <w:r w:rsidR="00FE0517" w:rsidRPr="00EF4AE8">
        <w:rPr>
          <w:rFonts w:cs="Arial"/>
          <w:bCs/>
          <w:iCs/>
          <w:color w:val="000000" w:themeColor="text1"/>
          <w:szCs w:val="20"/>
        </w:rPr>
        <w:t>Kvt</w:t>
      </w:r>
      <w:proofErr w:type="spellEnd"/>
      <w:r w:rsidR="00FE0517" w:rsidRPr="00EF4AE8">
        <w:rPr>
          <w:rFonts w:cs="Arial"/>
          <w:bCs/>
          <w:iCs/>
          <w:color w:val="000000" w:themeColor="text1"/>
          <w:szCs w:val="20"/>
        </w:rPr>
        <w:t xml:space="preserve">.) 73. § (3) bekezdése </w:t>
      </w:r>
      <w:r w:rsidR="005D560A" w:rsidRPr="00B95B59">
        <w:rPr>
          <w:rFonts w:cs="Arial"/>
          <w:snapToGrid w:val="0"/>
          <w:color w:val="000000" w:themeColor="text1"/>
          <w:szCs w:val="20"/>
          <w:lang w:eastAsia="hu-HU"/>
        </w:rPr>
        <w:t xml:space="preserve">alapján, ezen közlemény útján értesíti </w:t>
      </w:r>
      <w:r w:rsidR="005D560A" w:rsidRPr="00DD3E63">
        <w:rPr>
          <w:rFonts w:cs="Arial"/>
          <w:snapToGrid w:val="0"/>
          <w:color w:val="000000" w:themeColor="text1"/>
          <w:szCs w:val="20"/>
          <w:lang w:eastAsia="hu-HU"/>
        </w:rPr>
        <w:t>a</w:t>
      </w:r>
      <w:r w:rsidR="007B75DE" w:rsidRPr="00DD3E63">
        <w:rPr>
          <w:rFonts w:cs="Arial"/>
          <w:snapToGrid w:val="0"/>
          <w:color w:val="000000" w:themeColor="text1"/>
          <w:szCs w:val="20"/>
          <w:lang w:eastAsia="hu-HU"/>
        </w:rPr>
        <w:t xml:space="preserve">z érintett ingatlanok tulajdonosait, </w:t>
      </w:r>
      <w:r w:rsidR="005D560A" w:rsidRPr="00DD3E63">
        <w:rPr>
          <w:rFonts w:cs="Arial"/>
          <w:snapToGrid w:val="0"/>
          <w:color w:val="000000" w:themeColor="text1"/>
          <w:szCs w:val="20"/>
          <w:lang w:eastAsia="hu-HU"/>
        </w:rPr>
        <w:t xml:space="preserve">hogy a </w:t>
      </w:r>
      <w:r w:rsidR="005D560A" w:rsidRPr="00DD3E63">
        <w:rPr>
          <w:rFonts w:cs="Arial"/>
          <w:color w:val="000000" w:themeColor="text1"/>
          <w:szCs w:val="20"/>
          <w:lang w:eastAsia="hu-HU"/>
        </w:rPr>
        <w:t xml:space="preserve">környezetvédelmi hatóságon </w:t>
      </w:r>
      <w:r w:rsidR="00035E73" w:rsidRPr="00DD3E63">
        <w:rPr>
          <w:rFonts w:cs="Arial"/>
          <w:bCs/>
          <w:iCs/>
          <w:color w:val="000000" w:themeColor="text1"/>
          <w:szCs w:val="20"/>
        </w:rPr>
        <w:t>a</w:t>
      </w:r>
      <w:r w:rsidR="00035E73" w:rsidRPr="00DD3E63">
        <w:rPr>
          <w:rFonts w:cs="Arial"/>
          <w:b/>
          <w:bCs/>
          <w:i/>
          <w:iCs/>
          <w:color w:val="000000" w:themeColor="text1"/>
          <w:szCs w:val="20"/>
        </w:rPr>
        <w:t xml:space="preserve"> </w:t>
      </w:r>
      <w:r w:rsidR="00035E73" w:rsidRPr="00DD3E63">
        <w:rPr>
          <w:rFonts w:cs="Arial"/>
          <w:szCs w:val="20"/>
        </w:rPr>
        <w:t>REVIR Keres</w:t>
      </w:r>
      <w:r w:rsidR="00DD3E63">
        <w:rPr>
          <w:rFonts w:cs="Arial"/>
          <w:szCs w:val="20"/>
        </w:rPr>
        <w:softHyphen/>
      </w:r>
      <w:r w:rsidR="00035E73" w:rsidRPr="00DD3E63">
        <w:rPr>
          <w:rFonts w:cs="Arial"/>
          <w:szCs w:val="20"/>
        </w:rPr>
        <w:t>kedelmi, Szállítási és Autójavító Kft.</w:t>
      </w:r>
      <w:r w:rsidR="00035E73" w:rsidRPr="00DD3E63">
        <w:rPr>
          <w:rFonts w:cs="Arial"/>
          <w:b/>
          <w:szCs w:val="20"/>
        </w:rPr>
        <w:t xml:space="preserve"> </w:t>
      </w:r>
      <w:r w:rsidR="00035E73" w:rsidRPr="00DD3E63">
        <w:rPr>
          <w:rFonts w:cs="Arial"/>
          <w:szCs w:val="20"/>
        </w:rPr>
        <w:t>(</w:t>
      </w:r>
      <w:r w:rsidR="00035E73" w:rsidRPr="00DD3E63">
        <w:rPr>
          <w:rFonts w:cs="Arial"/>
          <w:bCs/>
          <w:iCs/>
          <w:color w:val="000000"/>
          <w:szCs w:val="20"/>
        </w:rPr>
        <w:t xml:space="preserve">4337 Jármi, Dózsa </w:t>
      </w:r>
      <w:proofErr w:type="spellStart"/>
      <w:r w:rsidR="00035E73" w:rsidRPr="00DD3E63">
        <w:rPr>
          <w:rFonts w:cs="Arial"/>
          <w:bCs/>
          <w:iCs/>
          <w:color w:val="000000"/>
          <w:szCs w:val="20"/>
        </w:rPr>
        <w:t>Gy</w:t>
      </w:r>
      <w:proofErr w:type="spellEnd"/>
      <w:r w:rsidR="00035E73" w:rsidRPr="00DD3E63">
        <w:rPr>
          <w:rFonts w:cs="Arial"/>
          <w:bCs/>
          <w:iCs/>
          <w:color w:val="000000"/>
          <w:szCs w:val="20"/>
        </w:rPr>
        <w:t>. u.</w:t>
      </w:r>
      <w:r w:rsidR="00035E73">
        <w:rPr>
          <w:rFonts w:cs="Arial"/>
          <w:bCs/>
          <w:iCs/>
          <w:color w:val="000000"/>
          <w:szCs w:val="20"/>
        </w:rPr>
        <w:t xml:space="preserve"> 19.) </w:t>
      </w:r>
      <w:r w:rsidR="00035E73">
        <w:rPr>
          <w:rFonts w:cs="Arial"/>
          <w:iCs/>
          <w:szCs w:val="20"/>
        </w:rPr>
        <w:t xml:space="preserve">meghatalmazása alapján eljáró </w:t>
      </w:r>
      <w:proofErr w:type="spellStart"/>
      <w:r w:rsidR="00035E73">
        <w:rPr>
          <w:rFonts w:cs="Arial"/>
          <w:color w:val="000000"/>
        </w:rPr>
        <w:t>Mendikás</w:t>
      </w:r>
      <w:proofErr w:type="spellEnd"/>
      <w:r w:rsidR="00035E73">
        <w:rPr>
          <w:rFonts w:cs="Arial"/>
          <w:color w:val="000000"/>
        </w:rPr>
        <w:t xml:space="preserve"> Mérnöki Környezetvédelmi Kft. (3525 </w:t>
      </w:r>
      <w:bookmarkStart w:id="2" w:name="_GoBack"/>
      <w:bookmarkEnd w:id="2"/>
      <w:r w:rsidR="00035E73">
        <w:rPr>
          <w:rFonts w:cs="Arial"/>
          <w:color w:val="000000"/>
        </w:rPr>
        <w:t xml:space="preserve">Miskolc, Kazinczy Ferenc u. 28.) </w:t>
      </w:r>
      <w:r w:rsidR="00035E73">
        <w:rPr>
          <w:rFonts w:cs="Arial"/>
          <w:color w:val="000000" w:themeColor="text1"/>
          <w:szCs w:val="20"/>
        </w:rPr>
        <w:t xml:space="preserve">2026. március 11-én benyújtott </w:t>
      </w:r>
      <w:r w:rsidR="00035E73">
        <w:rPr>
          <w:rFonts w:cs="Arial"/>
          <w:iCs/>
          <w:szCs w:val="20"/>
        </w:rPr>
        <w:t>kérelmére közigazgatási hatósági eljárás indult a „</w:t>
      </w:r>
      <w:r w:rsidR="00035E73">
        <w:rPr>
          <w:rFonts w:cs="Arial"/>
          <w:color w:val="000000"/>
          <w:szCs w:val="20"/>
        </w:rPr>
        <w:t xml:space="preserve">Jármi I.-homok” </w:t>
      </w:r>
      <w:proofErr w:type="spellStart"/>
      <w:r w:rsidR="00035E73">
        <w:rPr>
          <w:rFonts w:cs="Arial"/>
          <w:color w:val="000000"/>
          <w:szCs w:val="20"/>
        </w:rPr>
        <w:t>védnevű</w:t>
      </w:r>
      <w:proofErr w:type="spellEnd"/>
      <w:r w:rsidR="00035E73">
        <w:rPr>
          <w:rFonts w:cs="Arial"/>
          <w:color w:val="000000"/>
          <w:szCs w:val="20"/>
        </w:rPr>
        <w:t xml:space="preserve"> </w:t>
      </w:r>
      <w:r w:rsidR="00035E73">
        <w:rPr>
          <w:szCs w:val="24"/>
        </w:rPr>
        <w:t>bányatelken folytatott bányászati tevékenység teljes körű környezet</w:t>
      </w:r>
      <w:r w:rsidR="00DD3E63">
        <w:rPr>
          <w:szCs w:val="24"/>
        </w:rPr>
        <w:softHyphen/>
      </w:r>
      <w:r w:rsidR="00035E73">
        <w:rPr>
          <w:szCs w:val="24"/>
        </w:rPr>
        <w:t>védelmi felülvizsgálata tárgyában.</w:t>
      </w:r>
    </w:p>
    <w:p w:rsidR="005D560A" w:rsidRPr="00B95B59" w:rsidRDefault="005D560A" w:rsidP="00FC3A4C">
      <w:pPr>
        <w:widowControl w:val="0"/>
        <w:spacing w:before="140" w:after="0"/>
        <w:rPr>
          <w:rFonts w:cs="Arial"/>
          <w:bCs/>
          <w:snapToGrid w:val="0"/>
          <w:color w:val="000000" w:themeColor="text1"/>
          <w:szCs w:val="20"/>
          <w:lang w:eastAsia="hu-HU"/>
        </w:rPr>
      </w:pPr>
      <w:r w:rsidRPr="00B95B59">
        <w:rPr>
          <w:rFonts w:cs="Arial"/>
          <w:b/>
          <w:bCs/>
          <w:snapToGrid w:val="0"/>
          <w:color w:val="000000" w:themeColor="text1"/>
          <w:szCs w:val="20"/>
          <w:lang w:eastAsia="hu-HU"/>
        </w:rPr>
        <w:t xml:space="preserve">Az ügy iktatási száma: </w:t>
      </w:r>
      <w:r w:rsidR="00E11228">
        <w:rPr>
          <w:rFonts w:cs="Arial"/>
          <w:bCs/>
          <w:snapToGrid w:val="0"/>
          <w:color w:val="000000" w:themeColor="text1"/>
          <w:szCs w:val="20"/>
          <w:lang w:eastAsia="hu-HU"/>
        </w:rPr>
        <w:t>2421/2026</w:t>
      </w:r>
    </w:p>
    <w:p w:rsidR="005D560A" w:rsidRPr="00B95B59" w:rsidRDefault="005D560A" w:rsidP="00FC3A4C">
      <w:pPr>
        <w:widowControl w:val="0"/>
        <w:spacing w:before="40" w:after="0"/>
        <w:rPr>
          <w:rFonts w:cs="Arial"/>
          <w:snapToGrid w:val="0"/>
          <w:color w:val="000000" w:themeColor="text1"/>
          <w:szCs w:val="20"/>
          <w:lang w:eastAsia="hu-HU"/>
        </w:rPr>
      </w:pPr>
      <w:r w:rsidRPr="00B95B59">
        <w:rPr>
          <w:rFonts w:cs="Arial"/>
          <w:b/>
          <w:snapToGrid w:val="0"/>
          <w:color w:val="000000" w:themeColor="text1"/>
          <w:szCs w:val="20"/>
          <w:lang w:eastAsia="hu-HU"/>
        </w:rPr>
        <w:t>Az eljárás megindításának napja:</w:t>
      </w:r>
      <w:r w:rsidRPr="00B95B59">
        <w:rPr>
          <w:rFonts w:cs="Arial"/>
          <w:snapToGrid w:val="0"/>
          <w:color w:val="000000" w:themeColor="text1"/>
          <w:szCs w:val="20"/>
          <w:lang w:eastAsia="hu-HU"/>
        </w:rPr>
        <w:t xml:space="preserve"> 202</w:t>
      </w:r>
      <w:r w:rsidR="00957372" w:rsidRPr="00B95B59">
        <w:rPr>
          <w:rFonts w:cs="Arial"/>
          <w:snapToGrid w:val="0"/>
          <w:color w:val="000000" w:themeColor="text1"/>
          <w:szCs w:val="20"/>
          <w:lang w:eastAsia="hu-HU"/>
        </w:rPr>
        <w:t>6</w:t>
      </w:r>
      <w:r w:rsidRPr="00B95B59">
        <w:rPr>
          <w:rFonts w:cs="Arial"/>
          <w:snapToGrid w:val="0"/>
          <w:color w:val="000000" w:themeColor="text1"/>
          <w:szCs w:val="20"/>
          <w:lang w:eastAsia="hu-HU"/>
        </w:rPr>
        <w:t>.</w:t>
      </w:r>
      <w:r w:rsidR="00957372" w:rsidRPr="00B95B59">
        <w:rPr>
          <w:rFonts w:cs="Arial"/>
          <w:snapToGrid w:val="0"/>
          <w:color w:val="000000" w:themeColor="text1"/>
          <w:szCs w:val="20"/>
          <w:lang w:eastAsia="hu-HU"/>
        </w:rPr>
        <w:t xml:space="preserve"> </w:t>
      </w:r>
      <w:r w:rsidR="00E11228">
        <w:rPr>
          <w:rFonts w:cs="Arial"/>
          <w:snapToGrid w:val="0"/>
          <w:color w:val="000000" w:themeColor="text1"/>
          <w:szCs w:val="20"/>
          <w:lang w:eastAsia="hu-HU"/>
        </w:rPr>
        <w:t>március 11.</w:t>
      </w:r>
    </w:p>
    <w:p w:rsidR="005D560A" w:rsidRPr="00B95B59" w:rsidRDefault="005D560A" w:rsidP="00FC3A4C">
      <w:pPr>
        <w:widowControl w:val="0"/>
        <w:spacing w:before="40" w:after="0"/>
        <w:rPr>
          <w:rFonts w:cs="Arial"/>
          <w:snapToGrid w:val="0"/>
          <w:color w:val="000000" w:themeColor="text1"/>
          <w:szCs w:val="20"/>
          <w:lang w:eastAsia="hu-HU"/>
        </w:rPr>
      </w:pPr>
      <w:r w:rsidRPr="00B95B59">
        <w:rPr>
          <w:rFonts w:cs="Arial"/>
          <w:b/>
          <w:snapToGrid w:val="0"/>
          <w:color w:val="000000" w:themeColor="text1"/>
          <w:szCs w:val="20"/>
        </w:rPr>
        <w:t>Ügyintézési határidő:</w:t>
      </w:r>
      <w:r w:rsidRPr="00B95B59">
        <w:rPr>
          <w:rFonts w:cs="Arial"/>
          <w:snapToGrid w:val="0"/>
          <w:color w:val="000000" w:themeColor="text1"/>
          <w:szCs w:val="20"/>
        </w:rPr>
        <w:t xml:space="preserve"> 105 nap</w:t>
      </w:r>
    </w:p>
    <w:p w:rsidR="005D560A" w:rsidRPr="00B95B59" w:rsidRDefault="005D560A" w:rsidP="00FC3A4C">
      <w:pPr>
        <w:widowControl w:val="0"/>
        <w:spacing w:before="40" w:after="0"/>
        <w:rPr>
          <w:rFonts w:cs="Arial"/>
          <w:bCs/>
          <w:snapToGrid w:val="0"/>
          <w:color w:val="000000" w:themeColor="text1"/>
          <w:szCs w:val="20"/>
          <w:lang w:eastAsia="hu-HU"/>
        </w:rPr>
      </w:pPr>
      <w:r w:rsidRPr="00B95B59">
        <w:rPr>
          <w:rFonts w:cs="Arial"/>
          <w:b/>
          <w:bCs/>
          <w:snapToGrid w:val="0"/>
          <w:color w:val="000000" w:themeColor="text1"/>
          <w:szCs w:val="20"/>
          <w:lang w:eastAsia="hu-HU"/>
        </w:rPr>
        <w:t xml:space="preserve">Az ügyintéző neve: </w:t>
      </w:r>
      <w:r w:rsidR="00E11228">
        <w:rPr>
          <w:rFonts w:cs="Arial"/>
          <w:bCs/>
          <w:snapToGrid w:val="0"/>
          <w:color w:val="000000" w:themeColor="text1"/>
          <w:szCs w:val="20"/>
          <w:lang w:eastAsia="hu-HU"/>
        </w:rPr>
        <w:t>Sándor Edina</w:t>
      </w:r>
    </w:p>
    <w:p w:rsidR="005D560A" w:rsidRPr="00B95B59" w:rsidRDefault="005D560A" w:rsidP="00FC3A4C">
      <w:pPr>
        <w:widowControl w:val="0"/>
        <w:spacing w:before="40" w:after="0"/>
        <w:rPr>
          <w:rFonts w:cs="Arial"/>
          <w:bCs/>
          <w:snapToGrid w:val="0"/>
          <w:color w:val="000000" w:themeColor="text1"/>
          <w:szCs w:val="20"/>
          <w:lang w:eastAsia="hu-HU"/>
        </w:rPr>
      </w:pPr>
      <w:r w:rsidRPr="00B95B59">
        <w:rPr>
          <w:rFonts w:cs="Arial"/>
          <w:b/>
          <w:bCs/>
          <w:snapToGrid w:val="0"/>
          <w:color w:val="000000" w:themeColor="text1"/>
          <w:szCs w:val="20"/>
          <w:lang w:eastAsia="hu-HU"/>
        </w:rPr>
        <w:t>Az ügyintéző hivatali elérhetősége:</w:t>
      </w:r>
      <w:r w:rsidRPr="00B95B59">
        <w:rPr>
          <w:rFonts w:cs="Arial"/>
          <w:bCs/>
          <w:snapToGrid w:val="0"/>
          <w:color w:val="000000" w:themeColor="text1"/>
          <w:szCs w:val="20"/>
          <w:lang w:eastAsia="hu-HU"/>
        </w:rPr>
        <w:t xml:space="preserve"> 06-42-</w:t>
      </w:r>
      <w:r w:rsidR="00E11228">
        <w:rPr>
          <w:rFonts w:cs="Arial"/>
          <w:bCs/>
          <w:snapToGrid w:val="0"/>
          <w:color w:val="000000" w:themeColor="text1"/>
          <w:szCs w:val="20"/>
          <w:lang w:eastAsia="hu-HU"/>
        </w:rPr>
        <w:t>598-937</w:t>
      </w:r>
    </w:p>
    <w:p w:rsidR="005D560A" w:rsidRPr="00B95B59" w:rsidRDefault="005D560A" w:rsidP="00FC3A4C">
      <w:pPr>
        <w:widowControl w:val="0"/>
        <w:spacing w:before="40" w:after="0"/>
        <w:rPr>
          <w:rFonts w:cs="Arial"/>
          <w:b/>
          <w:bCs/>
          <w:snapToGrid w:val="0"/>
          <w:color w:val="000000" w:themeColor="text1"/>
          <w:szCs w:val="20"/>
          <w:lang w:eastAsia="hu-HU"/>
        </w:rPr>
      </w:pPr>
      <w:r w:rsidRPr="00B95B59">
        <w:rPr>
          <w:rFonts w:cs="Arial"/>
          <w:b/>
          <w:bCs/>
          <w:snapToGrid w:val="0"/>
          <w:color w:val="000000" w:themeColor="text1"/>
          <w:szCs w:val="20"/>
          <w:lang w:eastAsia="hu-HU"/>
        </w:rPr>
        <w:t>A közlemény közzétételének időpontja</w:t>
      </w:r>
      <w:r w:rsidRPr="00B95B59">
        <w:rPr>
          <w:rFonts w:cs="Arial"/>
          <w:snapToGrid w:val="0"/>
          <w:color w:val="000000" w:themeColor="text1"/>
          <w:szCs w:val="20"/>
          <w:lang w:eastAsia="hu-HU"/>
        </w:rPr>
        <w:t xml:space="preserve">: </w:t>
      </w:r>
      <w:r w:rsidR="00BD03C5" w:rsidRPr="00BD03C5">
        <w:rPr>
          <w:rFonts w:cs="Arial"/>
          <w:snapToGrid w:val="0"/>
          <w:color w:val="000000" w:themeColor="text1"/>
          <w:szCs w:val="20"/>
          <w:lang w:eastAsia="hu-HU"/>
        </w:rPr>
        <w:t>2026. április 29.</w:t>
      </w:r>
    </w:p>
    <w:p w:rsidR="005D560A" w:rsidRPr="00B95B59" w:rsidRDefault="005D560A" w:rsidP="00021B18">
      <w:pPr>
        <w:spacing w:before="160" w:after="0"/>
        <w:rPr>
          <w:rFonts w:cs="Arial"/>
          <w:b/>
          <w:bCs/>
          <w:color w:val="000000" w:themeColor="text1"/>
          <w:szCs w:val="20"/>
        </w:rPr>
      </w:pPr>
      <w:r w:rsidRPr="00B95B59">
        <w:rPr>
          <w:rFonts w:cs="Arial"/>
          <w:b/>
          <w:bCs/>
          <w:color w:val="000000" w:themeColor="text1"/>
          <w:szCs w:val="20"/>
        </w:rPr>
        <w:t xml:space="preserve">A </w:t>
      </w:r>
      <w:r w:rsidR="00E11228">
        <w:rPr>
          <w:rFonts w:cs="Arial"/>
          <w:b/>
          <w:bCs/>
          <w:color w:val="000000" w:themeColor="text1"/>
          <w:szCs w:val="20"/>
        </w:rPr>
        <w:t xml:space="preserve">felülvizsgált </w:t>
      </w:r>
      <w:r w:rsidRPr="00B95B59">
        <w:rPr>
          <w:rFonts w:cs="Arial"/>
          <w:b/>
          <w:bCs/>
          <w:color w:val="000000" w:themeColor="text1"/>
          <w:szCs w:val="20"/>
        </w:rPr>
        <w:t xml:space="preserve">tevékenység rövid ismertetése: </w:t>
      </w:r>
    </w:p>
    <w:p w:rsidR="00E11228" w:rsidRPr="00E11228" w:rsidRDefault="00E11228" w:rsidP="00FC3A4C">
      <w:pPr>
        <w:spacing w:before="100" w:after="0" w:line="250" w:lineRule="exact"/>
        <w:rPr>
          <w:rFonts w:cs="Arial"/>
          <w:color w:val="000000" w:themeColor="text1"/>
          <w:szCs w:val="20"/>
        </w:rPr>
      </w:pPr>
      <w:bookmarkStart w:id="3" w:name="_Hlk519075384"/>
      <w:r w:rsidRPr="00E11228">
        <w:rPr>
          <w:rFonts w:cs="Arial"/>
          <w:color w:val="000000" w:themeColor="text1"/>
          <w:szCs w:val="20"/>
        </w:rPr>
        <w:t>A REVIR Kereskedelmi, Szállítási és Autójavító Kft.</w:t>
      </w:r>
      <w:r w:rsidRPr="00E11228">
        <w:rPr>
          <w:rFonts w:cs="Arial"/>
          <w:b/>
          <w:color w:val="000000" w:themeColor="text1"/>
          <w:szCs w:val="20"/>
        </w:rPr>
        <w:t xml:space="preserve"> </w:t>
      </w:r>
      <w:r w:rsidRPr="00E11228">
        <w:rPr>
          <w:rFonts w:cs="Arial"/>
          <w:color w:val="000000" w:themeColor="text1"/>
          <w:szCs w:val="20"/>
        </w:rPr>
        <w:t>(</w:t>
      </w:r>
      <w:r w:rsidRPr="00E11228">
        <w:rPr>
          <w:rFonts w:cs="Arial"/>
          <w:bCs/>
          <w:iCs/>
          <w:color w:val="000000" w:themeColor="text1"/>
          <w:szCs w:val="20"/>
        </w:rPr>
        <w:t xml:space="preserve">4337 Jármi, Dózsa </w:t>
      </w:r>
      <w:proofErr w:type="spellStart"/>
      <w:r w:rsidRPr="00E11228">
        <w:rPr>
          <w:rFonts w:cs="Arial"/>
          <w:bCs/>
          <w:iCs/>
          <w:color w:val="000000" w:themeColor="text1"/>
          <w:szCs w:val="20"/>
        </w:rPr>
        <w:t>Gy</w:t>
      </w:r>
      <w:proofErr w:type="spellEnd"/>
      <w:r w:rsidRPr="00E11228">
        <w:rPr>
          <w:rFonts w:cs="Arial"/>
          <w:bCs/>
          <w:iCs/>
          <w:color w:val="000000" w:themeColor="text1"/>
          <w:szCs w:val="20"/>
        </w:rPr>
        <w:t>. u. 19.)</w:t>
      </w:r>
      <w:r w:rsidRPr="00E11228">
        <w:rPr>
          <w:rFonts w:cs="Arial"/>
          <w:color w:val="000000" w:themeColor="text1"/>
          <w:szCs w:val="20"/>
        </w:rPr>
        <w:t xml:space="preserve">, mint bányavállalkozó a „Jármi I.-homok” </w:t>
      </w:r>
      <w:proofErr w:type="spellStart"/>
      <w:r w:rsidRPr="00E11228">
        <w:rPr>
          <w:rFonts w:cs="Arial"/>
          <w:color w:val="000000" w:themeColor="text1"/>
          <w:szCs w:val="20"/>
        </w:rPr>
        <w:t>védnevű</w:t>
      </w:r>
      <w:proofErr w:type="spellEnd"/>
      <w:r w:rsidRPr="00E11228">
        <w:rPr>
          <w:rFonts w:cs="Arial"/>
          <w:color w:val="000000" w:themeColor="text1"/>
          <w:szCs w:val="20"/>
        </w:rPr>
        <w:t xml:space="preserve"> bányatelken homokbánya létesítésére, üzemeltetésére, felhagyására a </w:t>
      </w:r>
      <w:r w:rsidRPr="00E11228">
        <w:rPr>
          <w:rFonts w:cs="Arial"/>
          <w:iCs/>
          <w:color w:val="000000" w:themeColor="text1"/>
          <w:szCs w:val="20"/>
        </w:rPr>
        <w:t xml:space="preserve">Szabolcs-Szatmár-Bereg Vármegyei Kormányhivatal </w:t>
      </w:r>
      <w:r w:rsidRPr="00E11228">
        <w:rPr>
          <w:rFonts w:cs="Arial"/>
          <w:bCs/>
          <w:color w:val="000000" w:themeColor="text1"/>
          <w:szCs w:val="20"/>
        </w:rPr>
        <w:t>Környezetvédelmi, Természetvédelmi és Hulladékgazdálkodási Főosztály</w:t>
      </w:r>
      <w:r w:rsidR="00A25F77">
        <w:rPr>
          <w:rFonts w:cs="Arial"/>
          <w:bCs/>
          <w:color w:val="000000" w:themeColor="text1"/>
          <w:szCs w:val="20"/>
        </w:rPr>
        <w:t xml:space="preserve"> </w:t>
      </w:r>
      <w:r w:rsidRPr="00E11228">
        <w:rPr>
          <w:rFonts w:cs="Arial"/>
          <w:iCs/>
          <w:color w:val="000000" w:themeColor="text1"/>
          <w:szCs w:val="20"/>
        </w:rPr>
        <w:t xml:space="preserve">jogelődjének, a </w:t>
      </w:r>
      <w:r w:rsidRPr="00E11228">
        <w:rPr>
          <w:rFonts w:cs="Arial"/>
          <w:color w:val="000000" w:themeColor="text1"/>
          <w:szCs w:val="20"/>
        </w:rPr>
        <w:t>Felső-Tisza-vidéki Környezetvédelmi, Természet</w:t>
      </w:r>
      <w:r w:rsidRPr="00E11228">
        <w:rPr>
          <w:rFonts w:cs="Arial"/>
          <w:color w:val="000000" w:themeColor="text1"/>
          <w:szCs w:val="20"/>
        </w:rPr>
        <w:softHyphen/>
        <w:t>védelmi és Vízügyi Felügyelőség 756-16/2005. ügyszámon kiadott környezetvédelmi engedélyével rendelkezik. Az engedély érvényességi ideje - a hivatkozott számú határozatban megadott előírások betartása esetén - az engedély jogerőre emelkedésének napjától (2006.03.26.) számított 20 év.</w:t>
      </w:r>
    </w:p>
    <w:p w:rsidR="00E11228" w:rsidRPr="00E11228" w:rsidRDefault="00E11228" w:rsidP="00FC3A4C">
      <w:pPr>
        <w:spacing w:before="100" w:after="0" w:line="250" w:lineRule="exact"/>
        <w:rPr>
          <w:rFonts w:cs="Arial"/>
          <w:color w:val="000000" w:themeColor="text1"/>
          <w:szCs w:val="20"/>
        </w:rPr>
      </w:pPr>
      <w:r w:rsidRPr="00E11228">
        <w:rPr>
          <w:rFonts w:cs="Arial"/>
          <w:bCs/>
          <w:color w:val="000000" w:themeColor="text1"/>
          <w:szCs w:val="20"/>
        </w:rPr>
        <w:t>A környezeti hatásvizsgálati és az egységes környezethasználati engedélyezési eljárásról szóló 314/2005. (XII.25.) Korm.rendelet (</w:t>
      </w:r>
      <w:proofErr w:type="spellStart"/>
      <w:r w:rsidRPr="00E11228">
        <w:rPr>
          <w:rFonts w:cs="Arial"/>
          <w:bCs/>
          <w:color w:val="000000" w:themeColor="text1"/>
          <w:szCs w:val="20"/>
        </w:rPr>
        <w:t>Khvr</w:t>
      </w:r>
      <w:proofErr w:type="spellEnd"/>
      <w:r w:rsidRPr="00E11228">
        <w:rPr>
          <w:rFonts w:cs="Arial"/>
          <w:bCs/>
          <w:color w:val="000000" w:themeColor="text1"/>
          <w:szCs w:val="20"/>
        </w:rPr>
        <w:t xml:space="preserve">.) 11. § </w:t>
      </w:r>
      <w:r w:rsidRPr="00E11228">
        <w:rPr>
          <w:rFonts w:cs="Arial"/>
          <w:color w:val="000000" w:themeColor="text1"/>
          <w:szCs w:val="20"/>
        </w:rPr>
        <w:t xml:space="preserve">(3) bekezdése szerint a környezetvédelmi engedély érvényességi idejének lejártakor, amennyiben a környezethasználó a tevékenységet továbbra is folytatni kívánja, a </w:t>
      </w:r>
      <w:proofErr w:type="spellStart"/>
      <w:proofErr w:type="gramStart"/>
      <w:r w:rsidRPr="00E11228">
        <w:rPr>
          <w:rFonts w:cs="Arial"/>
          <w:color w:val="000000" w:themeColor="text1"/>
          <w:szCs w:val="20"/>
        </w:rPr>
        <w:t>Kvt</w:t>
      </w:r>
      <w:proofErr w:type="spellEnd"/>
      <w:r w:rsidRPr="00E11228">
        <w:rPr>
          <w:rFonts w:cs="Arial"/>
          <w:color w:val="000000" w:themeColor="text1"/>
          <w:szCs w:val="20"/>
        </w:rPr>
        <w:t>.-</w:t>
      </w:r>
      <w:proofErr w:type="spellStart"/>
      <w:proofErr w:type="gramEnd"/>
      <w:r w:rsidRPr="00E11228">
        <w:rPr>
          <w:rFonts w:cs="Arial"/>
          <w:color w:val="000000" w:themeColor="text1"/>
          <w:szCs w:val="20"/>
        </w:rPr>
        <w:t>nek</w:t>
      </w:r>
      <w:proofErr w:type="spellEnd"/>
      <w:r w:rsidRPr="00E11228">
        <w:rPr>
          <w:rFonts w:cs="Arial"/>
          <w:color w:val="000000" w:themeColor="text1"/>
          <w:szCs w:val="20"/>
        </w:rPr>
        <w:t xml:space="preserve"> a felülvizsgálatra vonatkozó rendelkezéseit [</w:t>
      </w:r>
      <w:proofErr w:type="spellStart"/>
      <w:r w:rsidRPr="00E11228">
        <w:rPr>
          <w:rFonts w:cs="Arial"/>
          <w:color w:val="000000" w:themeColor="text1"/>
          <w:szCs w:val="20"/>
        </w:rPr>
        <w:t>Kvt</w:t>
      </w:r>
      <w:proofErr w:type="spellEnd"/>
      <w:r w:rsidRPr="00E11228">
        <w:rPr>
          <w:rFonts w:cs="Arial"/>
          <w:color w:val="000000" w:themeColor="text1"/>
          <w:szCs w:val="20"/>
        </w:rPr>
        <w:t>. 73-76. §, 78-80. §] kell alkalmazni.</w:t>
      </w:r>
    </w:p>
    <w:p w:rsidR="00E11228" w:rsidRDefault="00E11228" w:rsidP="00FC3A4C">
      <w:pPr>
        <w:spacing w:before="100" w:after="0" w:line="250" w:lineRule="exact"/>
        <w:rPr>
          <w:rFonts w:cs="Arial"/>
          <w:color w:val="000000" w:themeColor="text1"/>
          <w:szCs w:val="20"/>
        </w:rPr>
      </w:pPr>
      <w:r w:rsidRPr="00E11228">
        <w:rPr>
          <w:rFonts w:cs="Arial"/>
          <w:color w:val="000000" w:themeColor="text1"/>
          <w:szCs w:val="20"/>
        </w:rPr>
        <w:t>Fentiek alapján a REVIR Kereskedelmi, Szállítási és Autójavító Kft. (</w:t>
      </w:r>
      <w:r w:rsidRPr="00E11228">
        <w:rPr>
          <w:rFonts w:cs="Arial"/>
          <w:bCs/>
          <w:iCs/>
          <w:color w:val="000000" w:themeColor="text1"/>
          <w:szCs w:val="20"/>
        </w:rPr>
        <w:t xml:space="preserve">4337 Jármi, Dózsa </w:t>
      </w:r>
      <w:proofErr w:type="spellStart"/>
      <w:r w:rsidRPr="00E11228">
        <w:rPr>
          <w:rFonts w:cs="Arial"/>
          <w:bCs/>
          <w:iCs/>
          <w:color w:val="000000" w:themeColor="text1"/>
          <w:szCs w:val="20"/>
        </w:rPr>
        <w:t>Gy</w:t>
      </w:r>
      <w:proofErr w:type="spellEnd"/>
      <w:r w:rsidRPr="00E11228">
        <w:rPr>
          <w:rFonts w:cs="Arial"/>
          <w:bCs/>
          <w:iCs/>
          <w:color w:val="000000" w:themeColor="text1"/>
          <w:szCs w:val="20"/>
        </w:rPr>
        <w:t xml:space="preserve">. u. 19.) meghatalmazásából eljáró </w:t>
      </w:r>
      <w:proofErr w:type="spellStart"/>
      <w:r w:rsidRPr="00E11228">
        <w:rPr>
          <w:rFonts w:cs="Arial"/>
          <w:color w:val="000000" w:themeColor="text1"/>
          <w:szCs w:val="20"/>
        </w:rPr>
        <w:t>Mendikás</w:t>
      </w:r>
      <w:proofErr w:type="spellEnd"/>
      <w:r w:rsidRPr="00E11228">
        <w:rPr>
          <w:rFonts w:cs="Arial"/>
          <w:color w:val="000000" w:themeColor="text1"/>
          <w:szCs w:val="20"/>
        </w:rPr>
        <w:t xml:space="preserve"> Mérnöki Környezetvédelmi Kft. (3525 Miskolc, Kazinczy Ferenc u. 28.) 2026. március 11-én nyújtotta be a Főosztályra a „Jármi I.-homok” </w:t>
      </w:r>
      <w:proofErr w:type="spellStart"/>
      <w:r w:rsidRPr="00E11228">
        <w:rPr>
          <w:rFonts w:cs="Arial"/>
          <w:color w:val="000000" w:themeColor="text1"/>
          <w:szCs w:val="20"/>
        </w:rPr>
        <w:t>védnevű</w:t>
      </w:r>
      <w:proofErr w:type="spellEnd"/>
      <w:r w:rsidRPr="00E11228">
        <w:rPr>
          <w:rFonts w:cs="Arial"/>
          <w:color w:val="000000" w:themeColor="text1"/>
          <w:szCs w:val="20"/>
        </w:rPr>
        <w:t xml:space="preserve"> bányatelken folytatott bányászati tevékenység teljes körű környezet</w:t>
      </w:r>
      <w:r w:rsidR="00630833">
        <w:rPr>
          <w:rFonts w:cs="Arial"/>
          <w:color w:val="000000" w:themeColor="text1"/>
          <w:szCs w:val="20"/>
        </w:rPr>
        <w:softHyphen/>
      </w:r>
      <w:r w:rsidRPr="00E11228">
        <w:rPr>
          <w:rFonts w:cs="Arial"/>
          <w:color w:val="000000" w:themeColor="text1"/>
          <w:szCs w:val="20"/>
        </w:rPr>
        <w:t>védelmi felülvizsgálati dokumentációját.</w:t>
      </w:r>
    </w:p>
    <w:p w:rsidR="00FF3287" w:rsidRDefault="00E11228" w:rsidP="00FC3A4C">
      <w:pPr>
        <w:autoSpaceDE w:val="0"/>
        <w:autoSpaceDN w:val="0"/>
        <w:adjustRightInd w:val="0"/>
        <w:spacing w:before="100" w:after="0" w:line="250" w:lineRule="exact"/>
        <w:rPr>
          <w:rFonts w:cs="Arial"/>
          <w:snapToGrid w:val="0"/>
          <w:szCs w:val="20"/>
        </w:rPr>
      </w:pPr>
      <w:r w:rsidRPr="00E11228">
        <w:rPr>
          <w:rFonts w:cs="Arial"/>
          <w:color w:val="000000" w:themeColor="text1"/>
          <w:szCs w:val="20"/>
        </w:rPr>
        <w:t xml:space="preserve">A kérelem elbírálására 2026. március 11-én közigazgatási hatósági eljárás indult, </w:t>
      </w:r>
      <w:r w:rsidR="007A7B4D">
        <w:rPr>
          <w:rFonts w:cs="Arial"/>
          <w:color w:val="000000" w:themeColor="text1"/>
          <w:szCs w:val="20"/>
        </w:rPr>
        <w:t xml:space="preserve">amely </w:t>
      </w:r>
      <w:r w:rsidR="00FF3287" w:rsidRPr="00EF4AE8">
        <w:rPr>
          <w:rFonts w:cs="Arial"/>
          <w:snapToGrid w:val="0"/>
          <w:szCs w:val="20"/>
        </w:rPr>
        <w:t xml:space="preserve">a </w:t>
      </w:r>
      <w:proofErr w:type="spellStart"/>
      <w:r w:rsidR="00FF3287" w:rsidRPr="00EF4AE8">
        <w:rPr>
          <w:rFonts w:cs="Arial"/>
          <w:bCs/>
          <w:szCs w:val="20"/>
        </w:rPr>
        <w:t>Kvt</w:t>
      </w:r>
      <w:proofErr w:type="spellEnd"/>
      <w:r w:rsidR="00FF3287" w:rsidRPr="00EF4AE8">
        <w:rPr>
          <w:rFonts w:cs="Arial"/>
          <w:bCs/>
          <w:szCs w:val="20"/>
        </w:rPr>
        <w:t xml:space="preserve">. </w:t>
      </w:r>
      <w:r w:rsidR="00FF3287" w:rsidRPr="00EF4AE8">
        <w:rPr>
          <w:rFonts w:cs="Arial"/>
          <w:snapToGrid w:val="0"/>
          <w:szCs w:val="20"/>
        </w:rPr>
        <w:t>73-76. § 78-80.§ alapján</w:t>
      </w:r>
      <w:r w:rsidR="007A7B4D">
        <w:rPr>
          <w:rFonts w:cs="Arial"/>
          <w:snapToGrid w:val="0"/>
          <w:szCs w:val="20"/>
        </w:rPr>
        <w:t xml:space="preserve"> kerül lefolytatásra.</w:t>
      </w:r>
    </w:p>
    <w:p w:rsidR="00DD3E63" w:rsidRPr="00857D3E" w:rsidRDefault="00DD3E63" w:rsidP="00FC3A4C">
      <w:pPr>
        <w:pStyle w:val="Cmsor3"/>
        <w:spacing w:before="100"/>
        <w:rPr>
          <w:rFonts w:ascii="Arial" w:hAnsi="Arial" w:cs="Arial"/>
          <w:color w:val="auto"/>
          <w:sz w:val="20"/>
          <w:szCs w:val="20"/>
        </w:rPr>
      </w:pPr>
      <w:r w:rsidRPr="00857D3E">
        <w:rPr>
          <w:rFonts w:ascii="Arial" w:hAnsi="Arial" w:cs="Arial"/>
          <w:color w:val="auto"/>
          <w:sz w:val="20"/>
          <w:szCs w:val="20"/>
        </w:rPr>
        <w:t xml:space="preserve">A </w:t>
      </w:r>
      <w:proofErr w:type="spellStart"/>
      <w:r w:rsidRPr="00857D3E">
        <w:rPr>
          <w:rFonts w:ascii="Arial" w:hAnsi="Arial" w:cs="Arial"/>
          <w:color w:val="auto"/>
          <w:sz w:val="20"/>
          <w:szCs w:val="20"/>
        </w:rPr>
        <w:t>Kvt</w:t>
      </w:r>
      <w:proofErr w:type="spellEnd"/>
      <w:r w:rsidRPr="00857D3E">
        <w:rPr>
          <w:rFonts w:ascii="Arial" w:hAnsi="Arial" w:cs="Arial"/>
          <w:color w:val="auto"/>
          <w:sz w:val="20"/>
          <w:szCs w:val="20"/>
        </w:rPr>
        <w:t xml:space="preserve">. </w:t>
      </w:r>
      <w:r w:rsidRPr="00857D3E">
        <w:rPr>
          <w:rFonts w:ascii="Arial" w:hAnsi="Arial" w:cs="Arial"/>
          <w:bCs/>
          <w:color w:val="auto"/>
          <w:sz w:val="20"/>
          <w:szCs w:val="20"/>
        </w:rPr>
        <w:t>73. §</w:t>
      </w:r>
      <w:r w:rsidRPr="00857D3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857D3E">
        <w:rPr>
          <w:rFonts w:ascii="Arial" w:hAnsi="Arial" w:cs="Arial"/>
          <w:color w:val="auto"/>
          <w:sz w:val="20"/>
          <w:szCs w:val="20"/>
        </w:rPr>
        <w:t>(3) bekezdése szerint: ha a tevékenység gyakorlója nem azonos az ingatlan tulajdonosával, akkor a hatóság az eljárás megindításáról az ingatlan tulajdonosát is érte</w:t>
      </w:r>
      <w:r>
        <w:rPr>
          <w:rFonts w:ascii="Arial" w:hAnsi="Arial" w:cs="Arial"/>
          <w:color w:val="auto"/>
          <w:sz w:val="20"/>
          <w:szCs w:val="20"/>
        </w:rPr>
        <w:t>síti.</w:t>
      </w:r>
    </w:p>
    <w:p w:rsidR="00A10BE2" w:rsidRDefault="00A10BE2" w:rsidP="00FC3A4C">
      <w:pPr>
        <w:spacing w:before="100" w:after="0" w:line="250" w:lineRule="exact"/>
        <w:rPr>
          <w:rFonts w:cs="Arial"/>
          <w:color w:val="000000" w:themeColor="text1"/>
          <w:szCs w:val="20"/>
        </w:rPr>
      </w:pPr>
      <w:r w:rsidRPr="00A10BE2">
        <w:rPr>
          <w:rFonts w:cs="Arial"/>
          <w:color w:val="000000" w:themeColor="text1"/>
          <w:szCs w:val="20"/>
        </w:rPr>
        <w:t xml:space="preserve">A </w:t>
      </w:r>
      <w:r w:rsidR="00DD3E63">
        <w:rPr>
          <w:rFonts w:cs="Arial"/>
          <w:color w:val="000000" w:themeColor="text1"/>
          <w:szCs w:val="20"/>
        </w:rPr>
        <w:t xml:space="preserve">dokumentáció szerint a </w:t>
      </w:r>
      <w:r w:rsidRPr="00A10BE2">
        <w:rPr>
          <w:rFonts w:cs="Arial"/>
          <w:color w:val="000000" w:themeColor="text1"/>
          <w:szCs w:val="20"/>
        </w:rPr>
        <w:t>b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nyatelek a J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rmi</w:t>
      </w:r>
      <w:r>
        <w:rPr>
          <w:rFonts w:cs="Arial"/>
          <w:color w:val="000000" w:themeColor="text1"/>
          <w:szCs w:val="20"/>
        </w:rPr>
        <w:t xml:space="preserve"> </w:t>
      </w:r>
      <w:r w:rsidR="00DD3E63">
        <w:rPr>
          <w:rFonts w:cs="Arial"/>
          <w:color w:val="000000" w:themeColor="text1"/>
          <w:szCs w:val="20"/>
        </w:rPr>
        <w:t xml:space="preserve">021/3, </w:t>
      </w:r>
      <w:r w:rsidRPr="00A10BE2">
        <w:rPr>
          <w:rFonts w:cs="Arial"/>
          <w:color w:val="000000" w:themeColor="text1"/>
          <w:szCs w:val="20"/>
        </w:rPr>
        <w:t>021/4, 021/5, 021/6, 021/7, 021/8, 021/9, 021/10, 021/11, 021/12, 021/13,</w:t>
      </w:r>
      <w:r>
        <w:rPr>
          <w:rFonts w:cs="Arial"/>
          <w:color w:val="000000" w:themeColor="text1"/>
          <w:szCs w:val="20"/>
        </w:rPr>
        <w:t xml:space="preserve"> </w:t>
      </w:r>
      <w:r w:rsidRPr="00A10BE2">
        <w:rPr>
          <w:rFonts w:cs="Arial"/>
          <w:color w:val="000000" w:themeColor="text1"/>
          <w:szCs w:val="20"/>
        </w:rPr>
        <w:t>021/14, 021/15, 021/16, 021/17, 021/18, 021/19, 021/20, 021/21, 021/22, 021/23,</w:t>
      </w:r>
      <w:r>
        <w:rPr>
          <w:rFonts w:cs="Arial"/>
          <w:color w:val="000000" w:themeColor="text1"/>
          <w:szCs w:val="20"/>
        </w:rPr>
        <w:t xml:space="preserve"> </w:t>
      </w:r>
      <w:r w:rsidRPr="00A10BE2">
        <w:rPr>
          <w:rFonts w:cs="Arial"/>
          <w:color w:val="000000" w:themeColor="text1"/>
          <w:szCs w:val="20"/>
        </w:rPr>
        <w:t>021/24, 021/25, 021/26, 021/27, 021/28, 021/29, 021/30, 021/31, 021/32, 021/33,</w:t>
      </w:r>
      <w:r>
        <w:rPr>
          <w:rFonts w:cs="Arial"/>
          <w:color w:val="000000" w:themeColor="text1"/>
          <w:szCs w:val="20"/>
        </w:rPr>
        <w:t xml:space="preserve"> </w:t>
      </w:r>
      <w:r w:rsidRPr="00A10BE2">
        <w:rPr>
          <w:rFonts w:cs="Arial"/>
          <w:color w:val="000000" w:themeColor="text1"/>
          <w:szCs w:val="20"/>
        </w:rPr>
        <w:t>021/34, 021/35, 021/36, 021/37, 021/38, 021/39, 021/40, 018/2, 020 hrsz.-</w:t>
      </w:r>
      <w:r w:rsidRPr="00A10BE2">
        <w:rPr>
          <w:rFonts w:cs="Arial" w:hint="eastAsia"/>
          <w:color w:val="000000" w:themeColor="text1"/>
          <w:szCs w:val="20"/>
        </w:rPr>
        <w:t>ú</w:t>
      </w:r>
      <w:r>
        <w:rPr>
          <w:rFonts w:cs="Arial"/>
          <w:color w:val="000000" w:themeColor="text1"/>
          <w:szCs w:val="20"/>
        </w:rPr>
        <w:t xml:space="preserve"> </w:t>
      </w:r>
      <w:r w:rsidRPr="00A10BE2">
        <w:rPr>
          <w:rFonts w:cs="Arial"/>
          <w:color w:val="000000" w:themeColor="text1"/>
          <w:szCs w:val="20"/>
        </w:rPr>
        <w:t>ingatlanokon fe</w:t>
      </w:r>
      <w:r>
        <w:rPr>
          <w:rFonts w:cs="Arial"/>
          <w:color w:val="000000" w:themeColor="text1"/>
          <w:szCs w:val="20"/>
        </w:rPr>
        <w:t>kszik.</w:t>
      </w:r>
    </w:p>
    <w:p w:rsidR="000761C4" w:rsidRPr="00A312B7" w:rsidRDefault="000761C4" w:rsidP="00FC3A4C">
      <w:pPr>
        <w:spacing w:before="100" w:after="0" w:line="250" w:lineRule="exact"/>
        <w:rPr>
          <w:rFonts w:eastAsia="CIDFont+F3" w:cs="CIDFont+F3"/>
          <w:szCs w:val="24"/>
          <w:lang w:eastAsia="hu-HU"/>
        </w:rPr>
      </w:pPr>
      <w:r>
        <w:rPr>
          <w:rFonts w:eastAsia="CIDFont+F3" w:cs="CIDFont+F3"/>
          <w:szCs w:val="24"/>
          <w:lang w:eastAsia="hu-HU"/>
        </w:rPr>
        <w:t>A bányatelekkel érintett ingatlanok művelési ága: szántó, erdő, szőlő, fásított terület.</w:t>
      </w:r>
    </w:p>
    <w:p w:rsidR="00A10BE2" w:rsidRDefault="00A10BE2" w:rsidP="00FC3A4C">
      <w:pPr>
        <w:spacing w:before="100" w:after="0" w:line="250" w:lineRule="exact"/>
        <w:rPr>
          <w:rFonts w:cs="Arial"/>
          <w:color w:val="000000" w:themeColor="text1"/>
          <w:szCs w:val="20"/>
        </w:rPr>
      </w:pPr>
      <w:r w:rsidRPr="00A10BE2">
        <w:rPr>
          <w:rFonts w:cs="Arial"/>
          <w:color w:val="000000" w:themeColor="text1"/>
          <w:szCs w:val="20"/>
        </w:rPr>
        <w:t>A b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 xml:space="preserve">nyatelek </w:t>
      </w:r>
      <w:r w:rsidRPr="00A10BE2">
        <w:rPr>
          <w:rFonts w:cs="Arial" w:hint="eastAsia"/>
          <w:color w:val="000000" w:themeColor="text1"/>
          <w:szCs w:val="20"/>
        </w:rPr>
        <w:t>É</w:t>
      </w:r>
      <w:r w:rsidRPr="00A10BE2">
        <w:rPr>
          <w:rFonts w:cs="Arial"/>
          <w:color w:val="000000" w:themeColor="text1"/>
          <w:szCs w:val="20"/>
        </w:rPr>
        <w:t>-i hat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ra a J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rmi 020 hrsz.-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Pr="00A10BE2">
        <w:rPr>
          <w:rFonts w:cs="Arial"/>
          <w:color w:val="000000" w:themeColor="text1"/>
          <w:szCs w:val="20"/>
        </w:rPr>
        <w:t xml:space="preserve"> f</w:t>
      </w:r>
      <w:r w:rsidRPr="00A10BE2">
        <w:rPr>
          <w:rFonts w:cs="Arial" w:hint="eastAsia"/>
          <w:color w:val="000000" w:themeColor="text1"/>
          <w:szCs w:val="20"/>
        </w:rPr>
        <w:t>ö</w:t>
      </w:r>
      <w:r w:rsidRPr="00A10BE2">
        <w:rPr>
          <w:rFonts w:cs="Arial"/>
          <w:color w:val="000000" w:themeColor="text1"/>
          <w:szCs w:val="20"/>
        </w:rPr>
        <w:t>ld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Pr="00A10BE2">
        <w:rPr>
          <w:rFonts w:cs="Arial"/>
          <w:color w:val="000000" w:themeColor="text1"/>
          <w:szCs w:val="20"/>
        </w:rPr>
        <w:t>t</w:t>
      </w:r>
      <w:r w:rsidR="00630833">
        <w:rPr>
          <w:rFonts w:cs="Arial"/>
          <w:color w:val="000000" w:themeColor="text1"/>
          <w:szCs w:val="20"/>
        </w:rPr>
        <w:t xml:space="preserve">, </w:t>
      </w:r>
      <w:r w:rsidRPr="00A10BE2">
        <w:rPr>
          <w:rFonts w:cs="Arial"/>
          <w:color w:val="000000" w:themeColor="text1"/>
          <w:szCs w:val="20"/>
        </w:rPr>
        <w:t>K-i hat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ra a J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rmi 018/2 hrsz.-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Pr="00A10BE2">
        <w:rPr>
          <w:rFonts w:cs="Arial"/>
          <w:color w:val="000000" w:themeColor="text1"/>
          <w:szCs w:val="20"/>
        </w:rPr>
        <w:t xml:space="preserve"> f</w:t>
      </w:r>
      <w:r w:rsidRPr="00A10BE2">
        <w:rPr>
          <w:rFonts w:cs="Arial" w:hint="eastAsia"/>
          <w:color w:val="000000" w:themeColor="text1"/>
          <w:szCs w:val="20"/>
        </w:rPr>
        <w:t>ö</w:t>
      </w:r>
      <w:r w:rsidRPr="00A10BE2">
        <w:rPr>
          <w:rFonts w:cs="Arial"/>
          <w:color w:val="000000" w:themeColor="text1"/>
          <w:szCs w:val="20"/>
        </w:rPr>
        <w:t>ld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="00630833">
        <w:rPr>
          <w:rFonts w:cs="Arial"/>
          <w:color w:val="000000" w:themeColor="text1"/>
          <w:szCs w:val="20"/>
        </w:rPr>
        <w:t>t</w:t>
      </w:r>
      <w:r w:rsidRPr="00A10BE2">
        <w:rPr>
          <w:rFonts w:cs="Arial"/>
          <w:color w:val="000000" w:themeColor="text1"/>
          <w:szCs w:val="20"/>
        </w:rPr>
        <w:t>,</w:t>
      </w:r>
      <w:r w:rsidR="00630833">
        <w:rPr>
          <w:rFonts w:cs="Arial"/>
          <w:color w:val="000000" w:themeColor="text1"/>
          <w:szCs w:val="20"/>
        </w:rPr>
        <w:t xml:space="preserve"> </w:t>
      </w:r>
      <w:r w:rsidRPr="00A10BE2">
        <w:rPr>
          <w:rFonts w:cs="Arial"/>
          <w:color w:val="000000" w:themeColor="text1"/>
          <w:szCs w:val="20"/>
        </w:rPr>
        <w:t>D-i hat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ra a J</w:t>
      </w:r>
      <w:r w:rsidRPr="00A10BE2">
        <w:rPr>
          <w:rFonts w:cs="Arial" w:hint="eastAsia"/>
          <w:color w:val="000000" w:themeColor="text1"/>
          <w:szCs w:val="20"/>
        </w:rPr>
        <w:t>á</w:t>
      </w:r>
      <w:r w:rsidRPr="00A10BE2">
        <w:rPr>
          <w:rFonts w:cs="Arial"/>
          <w:color w:val="000000" w:themeColor="text1"/>
          <w:szCs w:val="20"/>
        </w:rPr>
        <w:t>rmi 018/2 hrsz.-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Pr="00A10BE2">
        <w:rPr>
          <w:rFonts w:cs="Arial"/>
          <w:color w:val="000000" w:themeColor="text1"/>
          <w:szCs w:val="20"/>
        </w:rPr>
        <w:t xml:space="preserve"> f</w:t>
      </w:r>
      <w:r w:rsidRPr="00A10BE2">
        <w:rPr>
          <w:rFonts w:cs="Arial" w:hint="eastAsia"/>
          <w:color w:val="000000" w:themeColor="text1"/>
          <w:szCs w:val="20"/>
        </w:rPr>
        <w:t>ö</w:t>
      </w:r>
      <w:r w:rsidRPr="00A10BE2">
        <w:rPr>
          <w:rFonts w:cs="Arial"/>
          <w:color w:val="000000" w:themeColor="text1"/>
          <w:szCs w:val="20"/>
        </w:rPr>
        <w:t>ld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Pr="00A10BE2">
        <w:rPr>
          <w:rFonts w:cs="Arial"/>
          <w:color w:val="000000" w:themeColor="text1"/>
          <w:szCs w:val="20"/>
        </w:rPr>
        <w:t>t</w:t>
      </w:r>
      <w:r w:rsidR="00630833">
        <w:rPr>
          <w:rFonts w:cs="Arial"/>
          <w:color w:val="000000" w:themeColor="text1"/>
          <w:szCs w:val="20"/>
        </w:rPr>
        <w:t xml:space="preserve">, </w:t>
      </w:r>
      <w:proofErr w:type="spellStart"/>
      <w:r w:rsidR="00630833">
        <w:rPr>
          <w:rFonts w:cs="Arial"/>
          <w:color w:val="000000" w:themeColor="text1"/>
          <w:szCs w:val="20"/>
        </w:rPr>
        <w:t>Ny</w:t>
      </w:r>
      <w:proofErr w:type="spellEnd"/>
      <w:r w:rsidR="00630833">
        <w:rPr>
          <w:rFonts w:cs="Arial"/>
          <w:color w:val="000000" w:themeColor="text1"/>
          <w:szCs w:val="20"/>
        </w:rPr>
        <w:t xml:space="preserve">-i határa a Jármi 021/3 hrsz.-ú ingatlan határa mentén </w:t>
      </w:r>
      <w:r w:rsidRPr="00A10BE2">
        <w:rPr>
          <w:rFonts w:cs="Arial"/>
          <w:color w:val="000000" w:themeColor="text1"/>
          <w:szCs w:val="20"/>
        </w:rPr>
        <w:t>h</w:t>
      </w:r>
      <w:r w:rsidRPr="00A10BE2">
        <w:rPr>
          <w:rFonts w:cs="Arial" w:hint="eastAsia"/>
          <w:color w:val="000000" w:themeColor="text1"/>
          <w:szCs w:val="20"/>
        </w:rPr>
        <w:t>ú</w:t>
      </w:r>
      <w:r w:rsidRPr="00A10BE2">
        <w:rPr>
          <w:rFonts w:cs="Arial"/>
          <w:color w:val="000000" w:themeColor="text1"/>
          <w:szCs w:val="20"/>
        </w:rPr>
        <w:t>z</w:t>
      </w:r>
      <w:r w:rsidRPr="00A10BE2">
        <w:rPr>
          <w:rFonts w:cs="Arial" w:hint="eastAsia"/>
          <w:color w:val="000000" w:themeColor="text1"/>
          <w:szCs w:val="20"/>
        </w:rPr>
        <w:t>ó</w:t>
      </w:r>
      <w:r w:rsidRPr="00A10BE2">
        <w:rPr>
          <w:rFonts w:cs="Arial"/>
          <w:color w:val="000000" w:themeColor="text1"/>
          <w:szCs w:val="20"/>
        </w:rPr>
        <w:t>dik.</w:t>
      </w:r>
    </w:p>
    <w:p w:rsidR="000B6B99" w:rsidRPr="00A312B7" w:rsidRDefault="000B6B99" w:rsidP="000761C4">
      <w:pPr>
        <w:spacing w:before="100" w:after="0" w:line="250" w:lineRule="exact"/>
        <w:rPr>
          <w:rFonts w:cs="Arial"/>
          <w:color w:val="000000" w:themeColor="text1"/>
          <w:szCs w:val="20"/>
        </w:rPr>
      </w:pPr>
      <w:r w:rsidRPr="00A312B7">
        <w:rPr>
          <w:rFonts w:cs="Arial"/>
          <w:color w:val="000000" w:themeColor="text1"/>
          <w:szCs w:val="20"/>
        </w:rPr>
        <w:t>A bányatele</w:t>
      </w:r>
      <w:r w:rsidR="00021F46" w:rsidRPr="00A312B7">
        <w:rPr>
          <w:rFonts w:cs="Arial"/>
          <w:color w:val="000000" w:themeColor="text1"/>
          <w:szCs w:val="20"/>
        </w:rPr>
        <w:t xml:space="preserve">k területe: 24 </w:t>
      </w:r>
      <w:proofErr w:type="gramStart"/>
      <w:r w:rsidR="00021F46" w:rsidRPr="00A312B7">
        <w:rPr>
          <w:rFonts w:cs="Arial"/>
          <w:color w:val="000000" w:themeColor="text1"/>
          <w:szCs w:val="20"/>
        </w:rPr>
        <w:t>ha,</w:t>
      </w:r>
      <w:proofErr w:type="gramEnd"/>
      <w:r w:rsidR="00021F46" w:rsidRPr="00A312B7">
        <w:rPr>
          <w:rFonts w:cs="Arial"/>
          <w:color w:val="000000" w:themeColor="text1"/>
          <w:szCs w:val="20"/>
        </w:rPr>
        <w:t xml:space="preserve"> alaplapja: +142,00 </w:t>
      </w:r>
      <w:proofErr w:type="spellStart"/>
      <w:r w:rsidR="00021F46" w:rsidRPr="00A312B7">
        <w:rPr>
          <w:rFonts w:cs="Arial"/>
          <w:color w:val="000000" w:themeColor="text1"/>
          <w:szCs w:val="20"/>
        </w:rPr>
        <w:t>mBf</w:t>
      </w:r>
      <w:proofErr w:type="spellEnd"/>
      <w:r w:rsidR="00021F46" w:rsidRPr="00A312B7">
        <w:rPr>
          <w:rFonts w:cs="Arial"/>
          <w:color w:val="000000" w:themeColor="text1"/>
          <w:szCs w:val="20"/>
        </w:rPr>
        <w:t xml:space="preserve">, fedőlapja: +153,60 </w:t>
      </w:r>
      <w:proofErr w:type="spellStart"/>
      <w:r w:rsidR="00021F46" w:rsidRPr="00A312B7">
        <w:rPr>
          <w:rFonts w:cs="Arial"/>
          <w:color w:val="000000" w:themeColor="text1"/>
          <w:szCs w:val="20"/>
        </w:rPr>
        <w:t>mB</w:t>
      </w:r>
      <w:r w:rsidR="00B92209" w:rsidRPr="00A312B7">
        <w:rPr>
          <w:rFonts w:cs="Arial"/>
          <w:color w:val="000000" w:themeColor="text1"/>
          <w:szCs w:val="20"/>
        </w:rPr>
        <w:t>f</w:t>
      </w:r>
      <w:proofErr w:type="spellEnd"/>
      <w:r w:rsidR="007A7B4D">
        <w:rPr>
          <w:rFonts w:cs="Arial"/>
          <w:color w:val="000000" w:themeColor="text1"/>
          <w:szCs w:val="20"/>
        </w:rPr>
        <w:t xml:space="preserve"> (nem változik).</w:t>
      </w:r>
    </w:p>
    <w:p w:rsidR="00FC3A4C" w:rsidRDefault="00FC3A4C" w:rsidP="00A26822">
      <w:pPr>
        <w:spacing w:before="100" w:after="0" w:line="250" w:lineRule="exact"/>
        <w:rPr>
          <w:rFonts w:cs="Arial"/>
          <w:color w:val="000000" w:themeColor="text1"/>
          <w:szCs w:val="20"/>
        </w:rPr>
      </w:pPr>
    </w:p>
    <w:p w:rsidR="00867F9F" w:rsidRPr="00A312B7" w:rsidRDefault="00A26822" w:rsidP="00B44164">
      <w:pPr>
        <w:spacing w:before="160" w:after="0" w:line="250" w:lineRule="exact"/>
        <w:rPr>
          <w:rFonts w:cs="Arial"/>
          <w:color w:val="000000" w:themeColor="text1"/>
          <w:szCs w:val="20"/>
        </w:rPr>
      </w:pPr>
      <w:r w:rsidRPr="00A26822">
        <w:rPr>
          <w:rFonts w:cs="Arial"/>
          <w:color w:val="000000" w:themeColor="text1"/>
          <w:szCs w:val="20"/>
        </w:rPr>
        <w:lastRenderedPageBreak/>
        <w:t>A b</w:t>
      </w:r>
      <w:r w:rsidRPr="00A26822">
        <w:rPr>
          <w:rFonts w:cs="Arial" w:hint="eastAsia"/>
          <w:color w:val="000000" w:themeColor="text1"/>
          <w:szCs w:val="20"/>
        </w:rPr>
        <w:t>á</w:t>
      </w:r>
      <w:r w:rsidRPr="00A26822">
        <w:rPr>
          <w:rFonts w:cs="Arial"/>
          <w:color w:val="000000" w:themeColor="text1"/>
          <w:szCs w:val="20"/>
        </w:rPr>
        <w:t>ny</w:t>
      </w:r>
      <w:r w:rsidRPr="00A26822">
        <w:rPr>
          <w:rFonts w:cs="Arial" w:hint="eastAsia"/>
          <w:color w:val="000000" w:themeColor="text1"/>
          <w:szCs w:val="20"/>
        </w:rPr>
        <w:t>á</w:t>
      </w:r>
      <w:r w:rsidRPr="00A26822">
        <w:rPr>
          <w:rFonts w:cs="Arial"/>
          <w:color w:val="000000" w:themeColor="text1"/>
          <w:szCs w:val="20"/>
        </w:rPr>
        <w:t>szati tev</w:t>
      </w:r>
      <w:r w:rsidRPr="00A26822">
        <w:rPr>
          <w:rFonts w:cs="Arial" w:hint="eastAsia"/>
          <w:color w:val="000000" w:themeColor="text1"/>
          <w:szCs w:val="20"/>
        </w:rPr>
        <w:t>é</w:t>
      </w:r>
      <w:r w:rsidRPr="00A26822">
        <w:rPr>
          <w:rFonts w:cs="Arial"/>
          <w:color w:val="000000" w:themeColor="text1"/>
          <w:szCs w:val="20"/>
        </w:rPr>
        <w:t>kenys</w:t>
      </w:r>
      <w:r w:rsidRPr="00A26822">
        <w:rPr>
          <w:rFonts w:cs="Arial" w:hint="eastAsia"/>
          <w:color w:val="000000" w:themeColor="text1"/>
          <w:szCs w:val="20"/>
        </w:rPr>
        <w:t>é</w:t>
      </w:r>
      <w:r w:rsidRPr="00A26822">
        <w:rPr>
          <w:rFonts w:cs="Arial"/>
          <w:color w:val="000000" w:themeColor="text1"/>
          <w:szCs w:val="20"/>
        </w:rPr>
        <w:t>g</w:t>
      </w:r>
      <w:r>
        <w:rPr>
          <w:rFonts w:cs="Arial"/>
          <w:color w:val="000000" w:themeColor="text1"/>
          <w:szCs w:val="20"/>
        </w:rPr>
        <w:t xml:space="preserve">et </w:t>
      </w:r>
      <w:r w:rsidRPr="00A26822">
        <w:rPr>
          <w:rFonts w:cs="Arial"/>
          <w:color w:val="000000" w:themeColor="text1"/>
          <w:szCs w:val="20"/>
        </w:rPr>
        <w:t>2009. I.</w:t>
      </w:r>
      <w:r>
        <w:rPr>
          <w:rFonts w:cs="Arial"/>
          <w:color w:val="000000" w:themeColor="text1"/>
          <w:szCs w:val="20"/>
        </w:rPr>
        <w:t xml:space="preserve"> </w:t>
      </w:r>
      <w:r w:rsidRPr="00A26822">
        <w:rPr>
          <w:rFonts w:cs="Arial"/>
          <w:color w:val="000000" w:themeColor="text1"/>
          <w:szCs w:val="20"/>
        </w:rPr>
        <w:t>negyed</w:t>
      </w:r>
      <w:r w:rsidRPr="00A26822">
        <w:rPr>
          <w:rFonts w:cs="Arial" w:hint="eastAsia"/>
          <w:color w:val="000000" w:themeColor="text1"/>
          <w:szCs w:val="20"/>
        </w:rPr>
        <w:t>é</w:t>
      </w:r>
      <w:r w:rsidRPr="00A26822">
        <w:rPr>
          <w:rFonts w:cs="Arial"/>
          <w:color w:val="000000" w:themeColor="text1"/>
          <w:szCs w:val="20"/>
        </w:rPr>
        <w:t>v</w:t>
      </w:r>
      <w:r w:rsidRPr="00A26822">
        <w:rPr>
          <w:rFonts w:cs="Arial" w:hint="eastAsia"/>
          <w:color w:val="000000" w:themeColor="text1"/>
          <w:szCs w:val="20"/>
        </w:rPr>
        <w:t>é</w:t>
      </w:r>
      <w:r w:rsidRPr="00A26822">
        <w:rPr>
          <w:rFonts w:cs="Arial"/>
          <w:color w:val="000000" w:themeColor="text1"/>
          <w:szCs w:val="20"/>
        </w:rPr>
        <w:t>ben kezd</w:t>
      </w:r>
      <w:r>
        <w:rPr>
          <w:rFonts w:cs="Arial"/>
          <w:color w:val="000000" w:themeColor="text1"/>
          <w:szCs w:val="20"/>
        </w:rPr>
        <w:t xml:space="preserve">ték, a </w:t>
      </w:r>
      <w:r w:rsidR="00867F9F" w:rsidRPr="00A312B7">
        <w:rPr>
          <w:rFonts w:cs="Arial"/>
          <w:color w:val="000000" w:themeColor="text1"/>
          <w:szCs w:val="20"/>
        </w:rPr>
        <w:t>bányaművelés</w:t>
      </w:r>
      <w:r w:rsidR="007A7B4D">
        <w:rPr>
          <w:rFonts w:cs="Arial"/>
          <w:color w:val="000000" w:themeColor="text1"/>
          <w:szCs w:val="20"/>
        </w:rPr>
        <w:t>t</w:t>
      </w:r>
      <w:r w:rsidR="00867F9F" w:rsidRPr="00A312B7">
        <w:rPr>
          <w:rFonts w:cs="Arial"/>
          <w:color w:val="000000" w:themeColor="text1"/>
          <w:szCs w:val="20"/>
        </w:rPr>
        <w:t xml:space="preserve"> külfejtéses technológiával, száraz kotrási eljárással </w:t>
      </w:r>
      <w:r w:rsidR="007A7B4D">
        <w:rPr>
          <w:rFonts w:cs="Arial"/>
          <w:color w:val="000000" w:themeColor="text1"/>
          <w:szCs w:val="20"/>
        </w:rPr>
        <w:t>vég</w:t>
      </w:r>
      <w:r w:rsidR="000761C4">
        <w:rPr>
          <w:rFonts w:cs="Arial"/>
          <w:color w:val="000000" w:themeColor="text1"/>
          <w:szCs w:val="20"/>
        </w:rPr>
        <w:t>zik.</w:t>
      </w:r>
    </w:p>
    <w:p w:rsidR="00855422" w:rsidRPr="00A312B7" w:rsidRDefault="00C82F60" w:rsidP="00B44164">
      <w:pPr>
        <w:spacing w:before="40" w:after="0" w:line="250" w:lineRule="exact"/>
        <w:rPr>
          <w:rFonts w:cs="Arial"/>
          <w:color w:val="000000" w:themeColor="text1"/>
          <w:szCs w:val="20"/>
        </w:rPr>
      </w:pPr>
      <w:r w:rsidRPr="00A312B7">
        <w:rPr>
          <w:rFonts w:cs="Arial"/>
          <w:color w:val="000000" w:themeColor="text1"/>
          <w:szCs w:val="20"/>
        </w:rPr>
        <w:t>M</w:t>
      </w:r>
      <w:r w:rsidR="00C01815" w:rsidRPr="00A312B7">
        <w:rPr>
          <w:rFonts w:cs="Arial"/>
          <w:color w:val="000000" w:themeColor="text1"/>
          <w:szCs w:val="20"/>
        </w:rPr>
        <w:t xml:space="preserve">aximális </w:t>
      </w:r>
      <w:r w:rsidR="002E5828" w:rsidRPr="00A312B7">
        <w:rPr>
          <w:rFonts w:cs="Arial"/>
          <w:color w:val="000000" w:themeColor="text1"/>
          <w:szCs w:val="20"/>
        </w:rPr>
        <w:t>ki</w:t>
      </w:r>
      <w:r w:rsidR="00021F46" w:rsidRPr="00A312B7">
        <w:rPr>
          <w:rFonts w:cs="Arial"/>
          <w:color w:val="000000" w:themeColor="text1"/>
          <w:szCs w:val="20"/>
        </w:rPr>
        <w:t>termelési kapacitás:</w:t>
      </w:r>
      <w:r w:rsidR="001118FC" w:rsidRPr="00A312B7">
        <w:rPr>
          <w:rFonts w:cs="Arial"/>
          <w:color w:val="000000" w:themeColor="text1"/>
          <w:szCs w:val="20"/>
        </w:rPr>
        <w:t xml:space="preserve"> </w:t>
      </w:r>
      <w:r w:rsidR="00021F46" w:rsidRPr="00A312B7">
        <w:rPr>
          <w:rFonts w:cs="Arial"/>
          <w:color w:val="000000" w:themeColor="text1"/>
          <w:szCs w:val="20"/>
        </w:rPr>
        <w:t>70.000. m</w:t>
      </w:r>
      <w:r w:rsidR="00021F46" w:rsidRPr="00A312B7">
        <w:rPr>
          <w:rFonts w:cs="Arial"/>
          <w:color w:val="000000" w:themeColor="text1"/>
          <w:szCs w:val="20"/>
          <w:vertAlign w:val="superscript"/>
        </w:rPr>
        <w:t>3</w:t>
      </w:r>
      <w:r w:rsidR="00021F46" w:rsidRPr="00A312B7">
        <w:rPr>
          <w:rFonts w:cs="Arial"/>
          <w:color w:val="000000" w:themeColor="text1"/>
          <w:szCs w:val="20"/>
        </w:rPr>
        <w:t>/év.</w:t>
      </w:r>
    </w:p>
    <w:p w:rsidR="00BE0051" w:rsidRDefault="004D32C7" w:rsidP="00B44164">
      <w:pPr>
        <w:spacing w:before="40" w:after="0" w:line="250" w:lineRule="exact"/>
        <w:rPr>
          <w:rFonts w:cs="Arial"/>
          <w:color w:val="000000" w:themeColor="text1"/>
          <w:szCs w:val="20"/>
        </w:rPr>
      </w:pPr>
      <w:r w:rsidRPr="00BE0051">
        <w:rPr>
          <w:rFonts w:eastAsia="CIDFont+F1" w:cs="Arial"/>
          <w:szCs w:val="20"/>
          <w:lang w:eastAsia="hu-HU"/>
        </w:rPr>
        <w:t xml:space="preserve">A bányatelek </w:t>
      </w:r>
      <w:r w:rsidR="00BE0051" w:rsidRPr="00BE0051">
        <w:rPr>
          <w:rFonts w:eastAsia="CIDFont+F1" w:cs="Arial"/>
          <w:szCs w:val="20"/>
          <w:lang w:eastAsia="hu-HU"/>
        </w:rPr>
        <w:t xml:space="preserve">kitermelhető </w:t>
      </w:r>
      <w:r w:rsidRPr="00BE0051">
        <w:rPr>
          <w:rFonts w:eastAsia="CIDFont+F1" w:cs="Arial"/>
          <w:szCs w:val="20"/>
          <w:lang w:eastAsia="hu-HU"/>
        </w:rPr>
        <w:t>ásványvagyona 2026. január 1-jén a „Nemfémes ásványi nyersanyag vagyon és meddő változás” jelentő lap szerint</w:t>
      </w:r>
      <w:r w:rsidR="00BE0051" w:rsidRPr="00BE0051">
        <w:rPr>
          <w:rFonts w:eastAsia="CIDFont+F1" w:cs="Arial"/>
          <w:szCs w:val="20"/>
          <w:lang w:eastAsia="hu-HU"/>
        </w:rPr>
        <w:t>: 661.744. m</w:t>
      </w:r>
      <w:r w:rsidR="00BE0051" w:rsidRPr="00BE0051">
        <w:rPr>
          <w:rFonts w:eastAsia="CIDFont+F1" w:cs="Arial"/>
          <w:szCs w:val="20"/>
          <w:vertAlign w:val="superscript"/>
          <w:lang w:eastAsia="hu-HU"/>
        </w:rPr>
        <w:t>3</w:t>
      </w:r>
      <w:r w:rsidR="00BE0051" w:rsidRPr="00BE0051">
        <w:rPr>
          <w:rFonts w:eastAsia="CIDFont+F1" w:cs="Arial"/>
          <w:szCs w:val="20"/>
          <w:lang w:eastAsia="hu-HU"/>
        </w:rPr>
        <w:t>.</w:t>
      </w:r>
      <w:r w:rsidR="00BE0051">
        <w:rPr>
          <w:rFonts w:eastAsia="CIDFont+F1" w:cs="Arial"/>
          <w:szCs w:val="20"/>
          <w:lang w:eastAsia="hu-HU"/>
        </w:rPr>
        <w:t xml:space="preserve"> (</w:t>
      </w:r>
      <w:r w:rsidR="00BE0051">
        <w:rPr>
          <w:rFonts w:cs="Arial"/>
          <w:color w:val="000000" w:themeColor="text1"/>
          <w:szCs w:val="20"/>
        </w:rPr>
        <w:t>A</w:t>
      </w:r>
      <w:r w:rsidR="00BE0051" w:rsidRPr="00BE0051">
        <w:rPr>
          <w:rFonts w:cs="Arial"/>
          <w:color w:val="000000" w:themeColor="text1"/>
          <w:szCs w:val="20"/>
        </w:rPr>
        <w:t xml:space="preserve"> b</w:t>
      </w:r>
      <w:r w:rsidR="00BE0051" w:rsidRPr="00BE0051">
        <w:rPr>
          <w:rFonts w:cs="Arial" w:hint="eastAsia"/>
          <w:color w:val="000000" w:themeColor="text1"/>
          <w:szCs w:val="20"/>
        </w:rPr>
        <w:t>á</w:t>
      </w:r>
      <w:r w:rsidR="00BE0051" w:rsidRPr="00BE0051">
        <w:rPr>
          <w:rFonts w:cs="Arial"/>
          <w:color w:val="000000" w:themeColor="text1"/>
          <w:szCs w:val="20"/>
        </w:rPr>
        <w:t>nya v</w:t>
      </w:r>
      <w:r w:rsidR="00BE0051" w:rsidRPr="00BE0051">
        <w:rPr>
          <w:rFonts w:cs="Arial" w:hint="eastAsia"/>
          <w:color w:val="000000" w:themeColor="text1"/>
          <w:szCs w:val="20"/>
        </w:rPr>
        <w:t>á</w:t>
      </w:r>
      <w:r w:rsidR="00BE0051" w:rsidRPr="00BE0051">
        <w:rPr>
          <w:rFonts w:cs="Arial"/>
          <w:color w:val="000000" w:themeColor="text1"/>
          <w:szCs w:val="20"/>
        </w:rPr>
        <w:t>rhat</w:t>
      </w:r>
      <w:r w:rsidR="00BE0051" w:rsidRPr="00BE0051">
        <w:rPr>
          <w:rFonts w:cs="Arial" w:hint="eastAsia"/>
          <w:color w:val="000000" w:themeColor="text1"/>
          <w:szCs w:val="20"/>
        </w:rPr>
        <w:t>ó</w:t>
      </w:r>
      <w:r w:rsidR="00BE0051" w:rsidRPr="00BE0051">
        <w:rPr>
          <w:rFonts w:cs="Arial"/>
          <w:color w:val="000000" w:themeColor="text1"/>
          <w:szCs w:val="20"/>
        </w:rPr>
        <w:t xml:space="preserve"> </w:t>
      </w:r>
      <w:r w:rsidR="00BE0051" w:rsidRPr="00BE0051">
        <w:rPr>
          <w:rFonts w:cs="Arial" w:hint="eastAsia"/>
          <w:color w:val="000000" w:themeColor="text1"/>
          <w:szCs w:val="20"/>
        </w:rPr>
        <w:t>é</w:t>
      </w:r>
      <w:r w:rsidR="00BE0051" w:rsidRPr="00BE0051">
        <w:rPr>
          <w:rFonts w:cs="Arial"/>
          <w:color w:val="000000" w:themeColor="text1"/>
          <w:szCs w:val="20"/>
        </w:rPr>
        <w:t>lettartam</w:t>
      </w:r>
      <w:r w:rsidR="00BE0051" w:rsidRPr="00BE0051">
        <w:rPr>
          <w:rFonts w:cs="Arial" w:hint="eastAsia"/>
          <w:color w:val="000000" w:themeColor="text1"/>
          <w:szCs w:val="20"/>
        </w:rPr>
        <w:t>á</w:t>
      </w:r>
      <w:r w:rsidR="00BE0051" w:rsidRPr="00BE0051">
        <w:rPr>
          <w:rFonts w:cs="Arial"/>
          <w:color w:val="000000" w:themeColor="text1"/>
          <w:szCs w:val="20"/>
        </w:rPr>
        <w:t xml:space="preserve">t 20 </w:t>
      </w:r>
      <w:r w:rsidR="00BE0051" w:rsidRPr="00BE0051">
        <w:rPr>
          <w:rFonts w:cs="Arial" w:hint="eastAsia"/>
          <w:color w:val="000000" w:themeColor="text1"/>
          <w:szCs w:val="20"/>
        </w:rPr>
        <w:t>é</w:t>
      </w:r>
      <w:r w:rsidR="00BE0051" w:rsidRPr="00BE0051">
        <w:rPr>
          <w:rFonts w:cs="Arial"/>
          <w:color w:val="000000" w:themeColor="text1"/>
          <w:szCs w:val="20"/>
        </w:rPr>
        <w:t>vn</w:t>
      </w:r>
      <w:r w:rsidR="00BE0051" w:rsidRPr="00BE0051">
        <w:rPr>
          <w:rFonts w:cs="Arial" w:hint="eastAsia"/>
          <w:color w:val="000000" w:themeColor="text1"/>
          <w:szCs w:val="20"/>
        </w:rPr>
        <w:t>é</w:t>
      </w:r>
      <w:r w:rsidR="00BE0051" w:rsidRPr="00BE0051">
        <w:rPr>
          <w:rFonts w:cs="Arial"/>
          <w:color w:val="000000" w:themeColor="text1"/>
          <w:szCs w:val="20"/>
        </w:rPr>
        <w:t>l hosszabbra becs</w:t>
      </w:r>
      <w:r w:rsidR="00BE0051" w:rsidRPr="00BE0051">
        <w:rPr>
          <w:rFonts w:cs="Arial" w:hint="eastAsia"/>
          <w:color w:val="000000" w:themeColor="text1"/>
          <w:szCs w:val="20"/>
        </w:rPr>
        <w:t>ü</w:t>
      </w:r>
      <w:r w:rsidR="00BE0051">
        <w:rPr>
          <w:rFonts w:cs="Arial"/>
          <w:color w:val="000000" w:themeColor="text1"/>
          <w:szCs w:val="20"/>
        </w:rPr>
        <w:t>lik.)</w:t>
      </w:r>
    </w:p>
    <w:p w:rsidR="00BE0051" w:rsidRDefault="00BE0051" w:rsidP="00B44164">
      <w:pPr>
        <w:spacing w:before="40" w:after="0" w:line="250" w:lineRule="exac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A</w:t>
      </w:r>
      <w:r w:rsidRPr="00A312B7">
        <w:rPr>
          <w:rFonts w:cs="Arial"/>
          <w:color w:val="000000" w:themeColor="text1"/>
          <w:szCs w:val="20"/>
        </w:rPr>
        <w:t xml:space="preserve"> letakarítandó humusz maximális mennyisége: 3.000. m</w:t>
      </w:r>
      <w:r w:rsidRPr="00A312B7">
        <w:rPr>
          <w:rFonts w:cs="Arial"/>
          <w:color w:val="000000" w:themeColor="text1"/>
          <w:szCs w:val="20"/>
          <w:vertAlign w:val="superscript"/>
        </w:rPr>
        <w:t>3</w:t>
      </w:r>
      <w:r w:rsidRPr="00A312B7">
        <w:rPr>
          <w:rFonts w:cs="Arial"/>
          <w:color w:val="000000" w:themeColor="text1"/>
          <w:szCs w:val="20"/>
        </w:rPr>
        <w:t>/év.</w:t>
      </w:r>
    </w:p>
    <w:p w:rsidR="00867F9F" w:rsidRDefault="00867F9F" w:rsidP="00B44164">
      <w:pPr>
        <w:spacing w:before="40" w:after="0" w:line="250" w:lineRule="exact"/>
        <w:rPr>
          <w:rFonts w:cs="Arial"/>
          <w:color w:val="000000" w:themeColor="text1"/>
          <w:szCs w:val="20"/>
        </w:rPr>
      </w:pPr>
      <w:r w:rsidRPr="00A312B7">
        <w:rPr>
          <w:rFonts w:cs="Arial"/>
          <w:color w:val="000000" w:themeColor="text1"/>
          <w:szCs w:val="20"/>
        </w:rPr>
        <w:t>A letermelt humuszréteget elkülönítve ideiglenesen deponálják és a tájrendezés során használják fel.</w:t>
      </w:r>
    </w:p>
    <w:p w:rsidR="00700E61" w:rsidRDefault="00700E61" w:rsidP="00B44164">
      <w:pPr>
        <w:spacing w:before="40" w:after="0" w:line="250" w:lineRule="exac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A környezethasználó a kitermelés volumenében, a bányaművelés módjában változtatást nem tervez.</w:t>
      </w:r>
    </w:p>
    <w:p w:rsidR="00DB2152" w:rsidRPr="00DB2152" w:rsidRDefault="00DB2152" w:rsidP="00B44164">
      <w:pPr>
        <w:autoSpaceDE w:val="0"/>
        <w:autoSpaceDN w:val="0"/>
        <w:adjustRightInd w:val="0"/>
        <w:spacing w:before="40" w:after="0" w:line="250" w:lineRule="exact"/>
        <w:jc w:val="left"/>
        <w:rPr>
          <w:rFonts w:cs="Arial"/>
          <w:color w:val="000000" w:themeColor="text1"/>
          <w:szCs w:val="20"/>
        </w:rPr>
      </w:pPr>
      <w:r w:rsidRPr="00DB2152">
        <w:rPr>
          <w:rFonts w:eastAsia="CIDFont+F3" w:cs="Arial"/>
          <w:szCs w:val="20"/>
          <w:lang w:eastAsia="hu-HU"/>
        </w:rPr>
        <w:t>A kitermelt anyag feldolgozása, osztályozása a helyszínen nem történik, az teljes mértékben elszállításra kerül.</w:t>
      </w:r>
    </w:p>
    <w:p w:rsidR="006D3CBE" w:rsidRDefault="006D3CBE" w:rsidP="00B44164">
      <w:pPr>
        <w:spacing w:before="40" w:after="0" w:line="250" w:lineRule="exact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A szállító járművek a bányatelek területét annak DK-i sarkánál hagyjá</w:t>
      </w:r>
      <w:r w:rsidR="00834524">
        <w:rPr>
          <w:rFonts w:cs="Arial"/>
          <w:color w:val="000000" w:themeColor="text1"/>
          <w:szCs w:val="20"/>
        </w:rPr>
        <w:t xml:space="preserve">k </w:t>
      </w:r>
      <w:r>
        <w:rPr>
          <w:rFonts w:cs="Arial"/>
          <w:color w:val="000000" w:themeColor="text1"/>
          <w:szCs w:val="20"/>
        </w:rPr>
        <w:t xml:space="preserve">el, majd a Jármi 018/2 és a 018/1 hrsz.-ú földúton </w:t>
      </w:r>
      <w:r w:rsidR="005148BD">
        <w:rPr>
          <w:rFonts w:cs="Arial"/>
          <w:color w:val="000000" w:themeColor="text1"/>
          <w:szCs w:val="20"/>
        </w:rPr>
        <w:t>h</w:t>
      </w:r>
      <w:r>
        <w:rPr>
          <w:rFonts w:cs="Arial"/>
          <w:color w:val="000000" w:themeColor="text1"/>
          <w:szCs w:val="20"/>
        </w:rPr>
        <w:t>alad a 49. sz. másodrendű főút irányába. A főúton a tehergépjármű forgalom 50 %-ban az M3 autópálya irányában, 50 %-ban Jármi irányában történik.</w:t>
      </w:r>
    </w:p>
    <w:p w:rsidR="00A10BE2" w:rsidRDefault="00A10BE2" w:rsidP="00B44164">
      <w:pPr>
        <w:spacing w:before="40" w:after="0" w:line="250" w:lineRule="exact"/>
        <w:rPr>
          <w:rFonts w:eastAsia="CIDFont+F3" w:cs="Arial"/>
          <w:szCs w:val="20"/>
          <w:lang w:eastAsia="hu-HU"/>
        </w:rPr>
      </w:pPr>
      <w:r w:rsidRPr="00A312B7">
        <w:rPr>
          <w:rFonts w:cs="Arial"/>
          <w:color w:val="000000" w:themeColor="text1"/>
          <w:szCs w:val="20"/>
        </w:rPr>
        <w:t>A termelvény szállítás és</w:t>
      </w:r>
      <w:r>
        <w:rPr>
          <w:rFonts w:cs="Arial"/>
          <w:color w:val="000000" w:themeColor="text1"/>
          <w:szCs w:val="20"/>
        </w:rPr>
        <w:t xml:space="preserve"> a bányához való visszaérkezés 54 tehergépjármű/nap maximális tehergépjármű forgalmat igényel.</w:t>
      </w:r>
      <w:r w:rsidR="006D3CBE">
        <w:rPr>
          <w:rFonts w:cs="Arial"/>
          <w:color w:val="000000" w:themeColor="text1"/>
          <w:szCs w:val="20"/>
        </w:rPr>
        <w:t xml:space="preserve"> Kitermelés és </w:t>
      </w:r>
      <w:r w:rsidR="006D3CBE" w:rsidRPr="006D3CBE">
        <w:rPr>
          <w:rFonts w:cs="Arial"/>
          <w:color w:val="000000" w:themeColor="text1"/>
          <w:szCs w:val="20"/>
        </w:rPr>
        <w:t xml:space="preserve">szállítás a </w:t>
      </w:r>
      <w:r w:rsidR="006D3CBE" w:rsidRPr="006D3CBE">
        <w:rPr>
          <w:rFonts w:eastAsia="CIDFont+F3" w:cs="Arial"/>
          <w:szCs w:val="20"/>
          <w:lang w:eastAsia="hu-HU"/>
        </w:rPr>
        <w:t>nappali (06-22 óra) időszakban történik.</w:t>
      </w:r>
    </w:p>
    <w:p w:rsidR="005D560A" w:rsidRPr="006D3CBE" w:rsidRDefault="005D560A" w:rsidP="00AE61BC">
      <w:pPr>
        <w:spacing w:before="200" w:after="120" w:line="250" w:lineRule="exact"/>
        <w:rPr>
          <w:rFonts w:cs="Arial"/>
          <w:b/>
          <w:bCs/>
          <w:color w:val="000000" w:themeColor="text1"/>
          <w:szCs w:val="20"/>
        </w:rPr>
      </w:pPr>
      <w:r w:rsidRPr="006D3CBE">
        <w:rPr>
          <w:rFonts w:cs="Arial"/>
          <w:b/>
          <w:bCs/>
          <w:color w:val="000000" w:themeColor="text1"/>
          <w:szCs w:val="20"/>
        </w:rPr>
        <w:t xml:space="preserve">A közvetlen hatásterület vélelmezett határai: </w:t>
      </w:r>
    </w:p>
    <w:p w:rsidR="00DC6392" w:rsidRDefault="00700E61" w:rsidP="00AE61BC">
      <w:pPr>
        <w:autoSpaceDE w:val="0"/>
        <w:autoSpaceDN w:val="0"/>
        <w:adjustRightInd w:val="0"/>
        <w:spacing w:after="0" w:line="250" w:lineRule="exact"/>
        <w:rPr>
          <w:rFonts w:cs="Arial"/>
          <w:bCs/>
          <w:color w:val="000000" w:themeColor="text1"/>
          <w:szCs w:val="20"/>
        </w:rPr>
      </w:pPr>
      <w:r w:rsidRPr="006D3CBE">
        <w:rPr>
          <w:rFonts w:cs="Arial"/>
          <w:bCs/>
          <w:i/>
          <w:color w:val="000000" w:themeColor="text1"/>
          <w:szCs w:val="20"/>
        </w:rPr>
        <w:t>Levegőtisztaság-védelmi szempont</w:t>
      </w:r>
      <w:r w:rsidRPr="00DC6392">
        <w:rPr>
          <w:rFonts w:cs="Arial"/>
          <w:bCs/>
          <w:color w:val="000000" w:themeColor="text1"/>
          <w:szCs w:val="20"/>
        </w:rPr>
        <w:t xml:space="preserve">ból a tevékenység környezeti hatásai nem </w:t>
      </w:r>
      <w:proofErr w:type="spellStart"/>
      <w:r w:rsidRPr="00DC6392">
        <w:rPr>
          <w:rFonts w:cs="Arial"/>
          <w:bCs/>
          <w:color w:val="000000" w:themeColor="text1"/>
          <w:szCs w:val="20"/>
        </w:rPr>
        <w:t>jelentősek</w:t>
      </w:r>
      <w:proofErr w:type="spellEnd"/>
      <w:r w:rsidRPr="00DC6392">
        <w:rPr>
          <w:rFonts w:cs="Arial"/>
          <w:bCs/>
          <w:color w:val="000000" w:themeColor="text1"/>
          <w:szCs w:val="20"/>
        </w:rPr>
        <w:t xml:space="preserve">. A bányaművelés során meghatározó </w:t>
      </w:r>
      <w:r w:rsidR="00DC6392">
        <w:rPr>
          <w:rFonts w:cs="Arial"/>
          <w:bCs/>
          <w:color w:val="000000" w:themeColor="text1"/>
          <w:szCs w:val="20"/>
        </w:rPr>
        <w:t xml:space="preserve">a </w:t>
      </w:r>
      <w:r w:rsidRPr="00DC6392">
        <w:rPr>
          <w:rFonts w:cs="Arial"/>
          <w:bCs/>
          <w:color w:val="000000" w:themeColor="text1"/>
          <w:szCs w:val="20"/>
        </w:rPr>
        <w:t>szállópor koncentrációja, amely a letakarításból, rakodásból és a depók porkibocsátásából adódik.</w:t>
      </w:r>
      <w:r w:rsidR="00DC6392" w:rsidRPr="00DC6392">
        <w:rPr>
          <w:rFonts w:cs="Arial"/>
          <w:bCs/>
          <w:color w:val="000000" w:themeColor="text1"/>
          <w:szCs w:val="20"/>
        </w:rPr>
        <w:t xml:space="preserve"> </w:t>
      </w:r>
    </w:p>
    <w:p w:rsidR="00DC6392" w:rsidRPr="00DC6392" w:rsidRDefault="00DC6392" w:rsidP="00AE61BC">
      <w:pPr>
        <w:autoSpaceDE w:val="0"/>
        <w:autoSpaceDN w:val="0"/>
        <w:adjustRightInd w:val="0"/>
        <w:spacing w:before="80" w:after="0" w:line="250" w:lineRule="exact"/>
        <w:rPr>
          <w:rFonts w:cs="Arial"/>
          <w:bCs/>
          <w:color w:val="000000" w:themeColor="text1"/>
          <w:szCs w:val="20"/>
        </w:rPr>
      </w:pPr>
      <w:r w:rsidRPr="00DC6392">
        <w:rPr>
          <w:rFonts w:eastAsia="CIDFont+F3" w:cs="CIDFont+F3"/>
          <w:szCs w:val="24"/>
          <w:lang w:eastAsia="hu-HU"/>
        </w:rPr>
        <w:t>A munkag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 xml:space="preserve">pek 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s sz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ll</w:t>
      </w:r>
      <w:r w:rsidRPr="00DC6392">
        <w:rPr>
          <w:rFonts w:eastAsia="CIDFont+F3" w:cs="CIDFont+F3" w:hint="eastAsia"/>
          <w:szCs w:val="24"/>
          <w:lang w:eastAsia="hu-HU"/>
        </w:rPr>
        <w:t>í</w:t>
      </w:r>
      <w:r w:rsidRPr="00DC6392">
        <w:rPr>
          <w:rFonts w:eastAsia="CIDFont+F3" w:cs="CIDFont+F3"/>
          <w:szCs w:val="24"/>
          <w:lang w:eastAsia="hu-HU"/>
        </w:rPr>
        <w:t>t</w:t>
      </w:r>
      <w:r w:rsidRPr="00DC6392">
        <w:rPr>
          <w:rFonts w:eastAsia="CIDFont+F3" w:cs="CIDFont+F3" w:hint="eastAsia"/>
          <w:szCs w:val="24"/>
          <w:lang w:eastAsia="hu-HU"/>
        </w:rPr>
        <w:t>ó</w:t>
      </w:r>
      <w:r w:rsidRPr="00DC6392">
        <w:rPr>
          <w:rFonts w:eastAsia="CIDFont+F3" w:cs="CIDFont+F3"/>
          <w:szCs w:val="24"/>
          <w:lang w:eastAsia="hu-HU"/>
        </w:rPr>
        <w:t>j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rm</w:t>
      </w:r>
      <w:r w:rsidRPr="00DC6392">
        <w:rPr>
          <w:rFonts w:eastAsia="CIDFont+F3" w:cs="CIDFont+F3" w:hint="eastAsia"/>
          <w:szCs w:val="24"/>
          <w:lang w:eastAsia="hu-HU"/>
        </w:rPr>
        <w:t>ű</w:t>
      </w:r>
      <w:r w:rsidRPr="00DC6392">
        <w:rPr>
          <w:rFonts w:eastAsia="CIDFont+F3" w:cs="CIDFont+F3"/>
          <w:szCs w:val="24"/>
          <w:lang w:eastAsia="hu-HU"/>
        </w:rPr>
        <w:t xml:space="preserve">vek </w:t>
      </w:r>
      <w:r w:rsidRPr="00DC6392">
        <w:rPr>
          <w:rFonts w:cs="Arial"/>
          <w:color w:val="0A0A0A"/>
          <w:shd w:val="clear" w:color="auto" w:fill="FFFFFF"/>
        </w:rPr>
        <w:t xml:space="preserve">kiporzása (szállópor-kibocsátása), </w:t>
      </w:r>
      <w:r w:rsidRPr="00DC6392">
        <w:rPr>
          <w:rFonts w:eastAsia="CIDFont+F3" w:cs="CIDFont+F3"/>
          <w:szCs w:val="24"/>
          <w:lang w:eastAsia="hu-HU"/>
        </w:rPr>
        <w:t>valamint a munkag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pek l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gszennyez</w:t>
      </w:r>
      <w:r w:rsidRPr="00DC6392">
        <w:rPr>
          <w:rFonts w:eastAsia="CIDFont+F3" w:cs="CIDFont+F3" w:hint="eastAsia"/>
          <w:szCs w:val="24"/>
          <w:lang w:eastAsia="hu-HU"/>
        </w:rPr>
        <w:t>ő</w:t>
      </w:r>
      <w:r w:rsidRPr="00DC6392">
        <w:rPr>
          <w:rFonts w:eastAsia="CIDFont+F3" w:cs="CIDFont+F3"/>
          <w:szCs w:val="24"/>
          <w:lang w:eastAsia="hu-HU"/>
        </w:rPr>
        <w:t>anyag-kibocs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t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sai a legk</w:t>
      </w:r>
      <w:r w:rsidRPr="00DC6392">
        <w:rPr>
          <w:rFonts w:eastAsia="CIDFont+F3" w:cs="CIDFont+F3" w:hint="eastAsia"/>
          <w:szCs w:val="24"/>
          <w:lang w:eastAsia="hu-HU"/>
        </w:rPr>
        <w:t>ö</w:t>
      </w:r>
      <w:r w:rsidRPr="00DC6392">
        <w:rPr>
          <w:rFonts w:eastAsia="CIDFont+F3" w:cs="CIDFont+F3"/>
          <w:szCs w:val="24"/>
          <w:lang w:eastAsia="hu-HU"/>
        </w:rPr>
        <w:t>zelebbi lak</w:t>
      </w:r>
      <w:r w:rsidRPr="00DC6392">
        <w:rPr>
          <w:rFonts w:eastAsia="CIDFont+F3" w:cs="CIDFont+F3" w:hint="eastAsia"/>
          <w:szCs w:val="24"/>
          <w:lang w:eastAsia="hu-HU"/>
        </w:rPr>
        <w:t>ó</w:t>
      </w:r>
      <w:r w:rsidRPr="00DC6392">
        <w:rPr>
          <w:rFonts w:eastAsia="CIDFont+F3" w:cs="CIDFont+F3"/>
          <w:szCs w:val="24"/>
          <w:lang w:eastAsia="hu-HU"/>
        </w:rPr>
        <w:t>h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zakn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l (amelyek Jármi községben találhatóak) elhanyagolható mértékű</w:t>
      </w:r>
      <w:r>
        <w:rPr>
          <w:rFonts w:eastAsia="CIDFont+F3" w:cs="CIDFont+F3"/>
          <w:szCs w:val="24"/>
          <w:lang w:eastAsia="hu-HU"/>
        </w:rPr>
        <w:t>.</w:t>
      </w:r>
    </w:p>
    <w:p w:rsidR="00700E61" w:rsidRPr="00DC6392" w:rsidRDefault="00732542" w:rsidP="00AE61BC">
      <w:pPr>
        <w:spacing w:before="120" w:after="120" w:line="250" w:lineRule="exact"/>
        <w:rPr>
          <w:rFonts w:cs="Arial"/>
          <w:bCs/>
          <w:color w:val="000000" w:themeColor="text1"/>
          <w:szCs w:val="20"/>
        </w:rPr>
      </w:pPr>
      <w:r w:rsidRPr="00DC6392">
        <w:rPr>
          <w:rFonts w:cs="Arial"/>
          <w:bCs/>
          <w:color w:val="000000" w:themeColor="text1"/>
          <w:szCs w:val="20"/>
        </w:rPr>
        <w:t>A hat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ster</w:t>
      </w:r>
      <w:r w:rsidRPr="00DC6392">
        <w:rPr>
          <w:rFonts w:cs="Arial" w:hint="eastAsia"/>
          <w:bCs/>
          <w:color w:val="000000" w:themeColor="text1"/>
          <w:szCs w:val="20"/>
        </w:rPr>
        <w:t>ü</w:t>
      </w:r>
      <w:r w:rsidRPr="00DC6392">
        <w:rPr>
          <w:rFonts w:cs="Arial"/>
          <w:bCs/>
          <w:color w:val="000000" w:themeColor="text1"/>
          <w:szCs w:val="20"/>
        </w:rPr>
        <w:t>let meghat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roz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s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n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l azt a felt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telez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 xml:space="preserve">st </w:t>
      </w:r>
      <w:r w:rsidR="00DC6392" w:rsidRPr="00DC6392">
        <w:rPr>
          <w:rFonts w:cs="Arial"/>
          <w:bCs/>
          <w:color w:val="000000" w:themeColor="text1"/>
          <w:szCs w:val="20"/>
        </w:rPr>
        <w:t xml:space="preserve">vették alapul, </w:t>
      </w:r>
      <w:r w:rsidRPr="00DC6392">
        <w:rPr>
          <w:rFonts w:cs="Arial"/>
          <w:bCs/>
          <w:color w:val="000000" w:themeColor="text1"/>
          <w:szCs w:val="20"/>
        </w:rPr>
        <w:t>hogy a kibocs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t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sokat a b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nyatelek sz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leire kon</w:t>
      </w:r>
      <w:r w:rsidR="004442AB">
        <w:rPr>
          <w:rFonts w:cs="Arial"/>
          <w:bCs/>
          <w:color w:val="000000" w:themeColor="text1"/>
          <w:szCs w:val="20"/>
        </w:rPr>
        <w:softHyphen/>
      </w:r>
      <w:r w:rsidRPr="00DC6392">
        <w:rPr>
          <w:rFonts w:cs="Arial"/>
          <w:bCs/>
          <w:color w:val="000000" w:themeColor="text1"/>
          <w:szCs w:val="20"/>
        </w:rPr>
        <w:t>centr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lt</w:t>
      </w:r>
      <w:r w:rsidR="00700E61" w:rsidRPr="00DC6392">
        <w:rPr>
          <w:rFonts w:cs="Arial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 xml:space="preserve">k. </w:t>
      </w:r>
      <w:r w:rsidR="00700E61" w:rsidRPr="00DC6392">
        <w:rPr>
          <w:rFonts w:cs="Arial"/>
          <w:bCs/>
          <w:color w:val="000000" w:themeColor="text1"/>
          <w:szCs w:val="20"/>
        </w:rPr>
        <w:t>A hat</w:t>
      </w:r>
      <w:r w:rsidR="00700E61" w:rsidRPr="00DC6392">
        <w:rPr>
          <w:rFonts w:cs="Arial" w:hint="eastAsia"/>
          <w:bCs/>
          <w:color w:val="000000" w:themeColor="text1"/>
          <w:szCs w:val="20"/>
        </w:rPr>
        <w:t>á</w:t>
      </w:r>
      <w:r w:rsidR="00700E61" w:rsidRPr="00DC6392">
        <w:rPr>
          <w:rFonts w:cs="Arial"/>
          <w:bCs/>
          <w:color w:val="000000" w:themeColor="text1"/>
          <w:szCs w:val="20"/>
        </w:rPr>
        <w:t>ster</w:t>
      </w:r>
      <w:r w:rsidR="00700E61" w:rsidRPr="00DC6392">
        <w:rPr>
          <w:rFonts w:cs="Arial" w:hint="eastAsia"/>
          <w:bCs/>
          <w:color w:val="000000" w:themeColor="text1"/>
          <w:szCs w:val="20"/>
        </w:rPr>
        <w:t>ü</w:t>
      </w:r>
      <w:r w:rsidR="00700E61" w:rsidRPr="00DC6392">
        <w:rPr>
          <w:rFonts w:cs="Arial"/>
          <w:bCs/>
          <w:color w:val="000000" w:themeColor="text1"/>
          <w:szCs w:val="20"/>
        </w:rPr>
        <w:t>let porkibocs</w:t>
      </w:r>
      <w:r w:rsidR="00700E61" w:rsidRPr="00DC6392">
        <w:rPr>
          <w:rFonts w:cs="Arial" w:hint="eastAsia"/>
          <w:bCs/>
          <w:color w:val="000000" w:themeColor="text1"/>
          <w:szCs w:val="20"/>
        </w:rPr>
        <w:t>á</w:t>
      </w:r>
      <w:r w:rsidR="00700E61" w:rsidRPr="00DC6392">
        <w:rPr>
          <w:rFonts w:cs="Arial"/>
          <w:bCs/>
          <w:color w:val="000000" w:themeColor="text1"/>
          <w:szCs w:val="20"/>
        </w:rPr>
        <w:t>t</w:t>
      </w:r>
      <w:r w:rsidR="00700E61" w:rsidRPr="00DC6392">
        <w:rPr>
          <w:rFonts w:cs="Arial" w:hint="eastAsia"/>
          <w:bCs/>
          <w:color w:val="000000" w:themeColor="text1"/>
          <w:szCs w:val="20"/>
        </w:rPr>
        <w:t>á</w:t>
      </w:r>
      <w:r w:rsidR="00700E61" w:rsidRPr="00DC6392">
        <w:rPr>
          <w:rFonts w:cs="Arial"/>
          <w:bCs/>
          <w:color w:val="000000" w:themeColor="text1"/>
          <w:szCs w:val="20"/>
        </w:rPr>
        <w:t>s esetében 19 m-re, m</w:t>
      </w:r>
      <w:r w:rsidR="00700E61" w:rsidRPr="00DC6392">
        <w:rPr>
          <w:rFonts w:cs="Arial" w:hint="eastAsia"/>
          <w:bCs/>
          <w:color w:val="000000" w:themeColor="text1"/>
          <w:szCs w:val="20"/>
        </w:rPr>
        <w:t>í</w:t>
      </w:r>
      <w:r w:rsidR="00700E61" w:rsidRPr="00DC6392">
        <w:rPr>
          <w:rFonts w:cs="Arial"/>
          <w:bCs/>
          <w:color w:val="000000" w:themeColor="text1"/>
          <w:szCs w:val="20"/>
        </w:rPr>
        <w:t>g a nitrog</w:t>
      </w:r>
      <w:r w:rsidR="00700E61" w:rsidRPr="00DC6392">
        <w:rPr>
          <w:rFonts w:cs="Arial" w:hint="eastAsia"/>
          <w:bCs/>
          <w:color w:val="000000" w:themeColor="text1"/>
          <w:szCs w:val="20"/>
        </w:rPr>
        <w:t>é</w:t>
      </w:r>
      <w:r w:rsidR="00700E61" w:rsidRPr="00DC6392">
        <w:rPr>
          <w:rFonts w:cs="Arial"/>
          <w:bCs/>
          <w:color w:val="000000" w:themeColor="text1"/>
          <w:szCs w:val="20"/>
        </w:rPr>
        <w:t xml:space="preserve">n-oxidok </w:t>
      </w:r>
      <w:r w:rsidR="00DC6392" w:rsidRPr="00DC6392">
        <w:rPr>
          <w:rFonts w:cs="Arial"/>
          <w:bCs/>
          <w:color w:val="000000" w:themeColor="text1"/>
          <w:szCs w:val="20"/>
        </w:rPr>
        <w:t xml:space="preserve">esetében </w:t>
      </w:r>
      <w:r w:rsidR="00700E61" w:rsidRPr="00DC6392">
        <w:rPr>
          <w:rFonts w:cs="Arial"/>
          <w:bCs/>
          <w:color w:val="000000" w:themeColor="text1"/>
          <w:szCs w:val="20"/>
        </w:rPr>
        <w:t>30 m-re terjed ki a b</w:t>
      </w:r>
      <w:r w:rsidR="00700E61" w:rsidRPr="00DC6392">
        <w:rPr>
          <w:rFonts w:cs="Arial" w:hint="eastAsia"/>
          <w:bCs/>
          <w:color w:val="000000" w:themeColor="text1"/>
          <w:szCs w:val="20"/>
        </w:rPr>
        <w:t>á</w:t>
      </w:r>
      <w:r w:rsidR="00700E61" w:rsidRPr="00DC6392">
        <w:rPr>
          <w:rFonts w:cs="Arial"/>
          <w:bCs/>
          <w:color w:val="000000" w:themeColor="text1"/>
          <w:szCs w:val="20"/>
        </w:rPr>
        <w:t>nya</w:t>
      </w:r>
      <w:r w:rsidR="004442AB">
        <w:rPr>
          <w:rFonts w:cs="Arial"/>
          <w:bCs/>
          <w:color w:val="000000" w:themeColor="text1"/>
          <w:szCs w:val="20"/>
        </w:rPr>
        <w:softHyphen/>
      </w:r>
      <w:r w:rsidR="00700E61" w:rsidRPr="00DC6392">
        <w:rPr>
          <w:rFonts w:cs="Arial"/>
          <w:bCs/>
          <w:color w:val="000000" w:themeColor="text1"/>
          <w:szCs w:val="20"/>
        </w:rPr>
        <w:t>telek határától</w:t>
      </w:r>
      <w:r w:rsidR="006B73A6">
        <w:rPr>
          <w:rFonts w:cs="Arial"/>
          <w:bCs/>
          <w:color w:val="000000" w:themeColor="text1"/>
          <w:szCs w:val="20"/>
        </w:rPr>
        <w:t xml:space="preserve">, amely nem éri el </w:t>
      </w:r>
      <w:r w:rsidR="006B73A6" w:rsidRPr="00DC6392">
        <w:rPr>
          <w:rFonts w:cs="Arial"/>
          <w:bCs/>
          <w:color w:val="000000" w:themeColor="text1"/>
          <w:szCs w:val="20"/>
        </w:rPr>
        <w:t>J</w:t>
      </w:r>
      <w:r w:rsidR="006B73A6" w:rsidRPr="00DC6392">
        <w:rPr>
          <w:rFonts w:cs="Arial" w:hint="eastAsia"/>
          <w:bCs/>
          <w:color w:val="000000" w:themeColor="text1"/>
          <w:szCs w:val="20"/>
        </w:rPr>
        <w:t>á</w:t>
      </w:r>
      <w:r w:rsidR="006B73A6" w:rsidRPr="00DC6392">
        <w:rPr>
          <w:rFonts w:cs="Arial"/>
          <w:bCs/>
          <w:color w:val="000000" w:themeColor="text1"/>
          <w:szCs w:val="20"/>
        </w:rPr>
        <w:t xml:space="preserve">rmi </w:t>
      </w:r>
      <w:r w:rsidR="006B73A6">
        <w:rPr>
          <w:rFonts w:cs="Arial"/>
          <w:bCs/>
          <w:color w:val="000000" w:themeColor="text1"/>
          <w:szCs w:val="20"/>
        </w:rPr>
        <w:t xml:space="preserve">község </w:t>
      </w:r>
      <w:r w:rsidR="006B73A6" w:rsidRPr="00DC6392">
        <w:rPr>
          <w:rFonts w:cs="Arial"/>
          <w:bCs/>
          <w:color w:val="000000" w:themeColor="text1"/>
          <w:szCs w:val="20"/>
        </w:rPr>
        <w:t>legk</w:t>
      </w:r>
      <w:r w:rsidR="006B73A6" w:rsidRPr="00DC6392">
        <w:rPr>
          <w:rFonts w:cs="Arial" w:hint="eastAsia"/>
          <w:bCs/>
          <w:color w:val="000000" w:themeColor="text1"/>
          <w:szCs w:val="20"/>
        </w:rPr>
        <w:t>ö</w:t>
      </w:r>
      <w:r w:rsidR="006B73A6" w:rsidRPr="00DC6392">
        <w:rPr>
          <w:rFonts w:cs="Arial"/>
          <w:bCs/>
          <w:color w:val="000000" w:themeColor="text1"/>
          <w:szCs w:val="20"/>
        </w:rPr>
        <w:t>zelebbi lak</w:t>
      </w:r>
      <w:r w:rsidR="006B73A6" w:rsidRPr="00DC6392">
        <w:rPr>
          <w:rFonts w:cs="Arial" w:hint="eastAsia"/>
          <w:bCs/>
          <w:color w:val="000000" w:themeColor="text1"/>
          <w:szCs w:val="20"/>
        </w:rPr>
        <w:t>ó</w:t>
      </w:r>
      <w:r w:rsidR="006B73A6" w:rsidRPr="00DC6392">
        <w:rPr>
          <w:rFonts w:cs="Arial"/>
          <w:bCs/>
          <w:color w:val="000000" w:themeColor="text1"/>
          <w:szCs w:val="20"/>
        </w:rPr>
        <w:t>h</w:t>
      </w:r>
      <w:r w:rsidR="006B73A6" w:rsidRPr="00DC6392">
        <w:rPr>
          <w:rFonts w:cs="Arial" w:hint="eastAsia"/>
          <w:bCs/>
          <w:color w:val="000000" w:themeColor="text1"/>
          <w:szCs w:val="20"/>
        </w:rPr>
        <w:t>á</w:t>
      </w:r>
      <w:r w:rsidR="006B73A6" w:rsidRPr="00DC6392">
        <w:rPr>
          <w:rFonts w:cs="Arial"/>
          <w:bCs/>
          <w:color w:val="000000" w:themeColor="text1"/>
          <w:szCs w:val="20"/>
        </w:rPr>
        <w:t>za</w:t>
      </w:r>
      <w:r w:rsidR="00EA4FC1">
        <w:rPr>
          <w:rFonts w:cs="Arial"/>
          <w:bCs/>
          <w:color w:val="000000" w:themeColor="text1"/>
          <w:szCs w:val="20"/>
        </w:rPr>
        <w:t>i</w:t>
      </w:r>
      <w:r w:rsidR="006B73A6" w:rsidRPr="00DC6392">
        <w:rPr>
          <w:rFonts w:cs="Arial"/>
          <w:bCs/>
          <w:color w:val="000000" w:themeColor="text1"/>
          <w:szCs w:val="20"/>
        </w:rPr>
        <w:t>t.</w:t>
      </w:r>
    </w:p>
    <w:bookmarkEnd w:id="3"/>
    <w:p w:rsidR="003126A8" w:rsidRPr="00DC6392" w:rsidRDefault="00D871C9" w:rsidP="00AE61BC">
      <w:pPr>
        <w:tabs>
          <w:tab w:val="left" w:pos="708"/>
          <w:tab w:val="center" w:pos="4536"/>
          <w:tab w:val="right" w:pos="9072"/>
        </w:tabs>
        <w:spacing w:before="120" w:after="0" w:line="250" w:lineRule="exact"/>
        <w:rPr>
          <w:rFonts w:cs="Arial"/>
          <w:bCs/>
          <w:color w:val="000000" w:themeColor="text1"/>
          <w:szCs w:val="20"/>
        </w:rPr>
      </w:pPr>
      <w:r w:rsidRPr="00DC6392">
        <w:rPr>
          <w:rFonts w:cs="Arial"/>
          <w:bCs/>
          <w:color w:val="000000" w:themeColor="text1"/>
          <w:szCs w:val="20"/>
        </w:rPr>
        <w:t>A kitermel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 xml:space="preserve">s 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s a b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nya</w:t>
      </w:r>
      <w:r w:rsidRPr="00DC6392">
        <w:rPr>
          <w:rFonts w:cs="Arial" w:hint="eastAsia"/>
          <w:bCs/>
          <w:color w:val="000000" w:themeColor="text1"/>
          <w:szCs w:val="20"/>
        </w:rPr>
        <w:t>ü</w:t>
      </w:r>
      <w:r w:rsidRPr="00DC6392">
        <w:rPr>
          <w:rFonts w:cs="Arial"/>
          <w:bCs/>
          <w:color w:val="000000" w:themeColor="text1"/>
          <w:szCs w:val="20"/>
        </w:rPr>
        <w:t>zem egy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b m</w:t>
      </w:r>
      <w:r w:rsidRPr="00DC6392">
        <w:rPr>
          <w:rFonts w:cs="Arial" w:hint="eastAsia"/>
          <w:bCs/>
          <w:color w:val="000000" w:themeColor="text1"/>
          <w:szCs w:val="20"/>
        </w:rPr>
        <w:t>ű</w:t>
      </w:r>
      <w:r w:rsidRPr="00DC6392">
        <w:rPr>
          <w:rFonts w:cs="Arial"/>
          <w:bCs/>
          <w:color w:val="000000" w:themeColor="text1"/>
          <w:szCs w:val="20"/>
        </w:rPr>
        <w:t>k</w:t>
      </w:r>
      <w:r w:rsidRPr="00DC6392">
        <w:rPr>
          <w:rFonts w:cs="Arial" w:hint="eastAsia"/>
          <w:bCs/>
          <w:color w:val="000000" w:themeColor="text1"/>
          <w:szCs w:val="20"/>
        </w:rPr>
        <w:t>ö</w:t>
      </w:r>
      <w:r w:rsidRPr="00DC6392">
        <w:rPr>
          <w:rFonts w:cs="Arial"/>
          <w:bCs/>
          <w:color w:val="000000" w:themeColor="text1"/>
          <w:szCs w:val="20"/>
        </w:rPr>
        <w:t>d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s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nek egy</w:t>
      </w:r>
      <w:r w:rsidRPr="00DC6392">
        <w:rPr>
          <w:rFonts w:cs="Arial" w:hint="eastAsia"/>
          <w:bCs/>
          <w:color w:val="000000" w:themeColor="text1"/>
          <w:szCs w:val="20"/>
        </w:rPr>
        <w:t>ü</w:t>
      </w:r>
      <w:r w:rsidRPr="00DC6392">
        <w:rPr>
          <w:rFonts w:cs="Arial"/>
          <w:bCs/>
          <w:color w:val="000000" w:themeColor="text1"/>
          <w:szCs w:val="20"/>
        </w:rPr>
        <w:t>ttes hat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ster</w:t>
      </w:r>
      <w:r w:rsidRPr="00DC6392">
        <w:rPr>
          <w:rFonts w:cs="Arial" w:hint="eastAsia"/>
          <w:bCs/>
          <w:color w:val="000000" w:themeColor="text1"/>
          <w:szCs w:val="20"/>
        </w:rPr>
        <w:t>ü</w:t>
      </w:r>
      <w:r w:rsidRPr="00DC6392">
        <w:rPr>
          <w:rFonts w:cs="Arial"/>
          <w:bCs/>
          <w:color w:val="000000" w:themeColor="text1"/>
          <w:szCs w:val="20"/>
        </w:rPr>
        <w:t xml:space="preserve">lete </w:t>
      </w:r>
      <w:r w:rsidRPr="006D3CBE">
        <w:rPr>
          <w:rFonts w:cs="Arial"/>
          <w:bCs/>
          <w:i/>
          <w:color w:val="000000" w:themeColor="text1"/>
          <w:szCs w:val="20"/>
        </w:rPr>
        <w:t xml:space="preserve">zaj- </w:t>
      </w:r>
      <w:r w:rsidRPr="006D3CBE">
        <w:rPr>
          <w:rFonts w:cs="Arial" w:hint="eastAsia"/>
          <w:bCs/>
          <w:i/>
          <w:color w:val="000000" w:themeColor="text1"/>
          <w:szCs w:val="20"/>
        </w:rPr>
        <w:t>é</w:t>
      </w:r>
      <w:r w:rsidRPr="006D3CBE">
        <w:rPr>
          <w:rFonts w:cs="Arial"/>
          <w:bCs/>
          <w:i/>
          <w:color w:val="000000" w:themeColor="text1"/>
          <w:szCs w:val="20"/>
        </w:rPr>
        <w:t>s</w:t>
      </w:r>
      <w:r w:rsidR="00DC6392" w:rsidRPr="006D3CBE">
        <w:rPr>
          <w:rFonts w:cs="Arial"/>
          <w:bCs/>
          <w:i/>
          <w:color w:val="000000" w:themeColor="text1"/>
          <w:szCs w:val="20"/>
        </w:rPr>
        <w:t xml:space="preserve"> </w:t>
      </w:r>
      <w:r w:rsidRPr="006D3CBE">
        <w:rPr>
          <w:rFonts w:cs="Arial"/>
          <w:bCs/>
          <w:i/>
          <w:color w:val="000000" w:themeColor="text1"/>
          <w:szCs w:val="20"/>
        </w:rPr>
        <w:t>rezg</w:t>
      </w:r>
      <w:r w:rsidRPr="006D3CBE">
        <w:rPr>
          <w:rFonts w:cs="Arial" w:hint="eastAsia"/>
          <w:bCs/>
          <w:i/>
          <w:color w:val="000000" w:themeColor="text1"/>
          <w:szCs w:val="20"/>
        </w:rPr>
        <w:t>é</w:t>
      </w:r>
      <w:r w:rsidRPr="006D3CBE">
        <w:rPr>
          <w:rFonts w:cs="Arial"/>
          <w:bCs/>
          <w:i/>
          <w:color w:val="000000" w:themeColor="text1"/>
          <w:szCs w:val="20"/>
        </w:rPr>
        <w:t>sv</w:t>
      </w:r>
      <w:r w:rsidRPr="006D3CBE">
        <w:rPr>
          <w:rFonts w:cs="Arial" w:hint="eastAsia"/>
          <w:bCs/>
          <w:i/>
          <w:color w:val="000000" w:themeColor="text1"/>
          <w:szCs w:val="20"/>
        </w:rPr>
        <w:t>é</w:t>
      </w:r>
      <w:r w:rsidRPr="006D3CBE">
        <w:rPr>
          <w:rFonts w:cs="Arial"/>
          <w:bCs/>
          <w:i/>
          <w:color w:val="000000" w:themeColor="text1"/>
          <w:szCs w:val="20"/>
        </w:rPr>
        <w:t>delmi szempont</w:t>
      </w:r>
      <w:r w:rsidRPr="00DC6392">
        <w:rPr>
          <w:rFonts w:cs="Arial"/>
          <w:bCs/>
          <w:color w:val="000000" w:themeColor="text1"/>
          <w:szCs w:val="20"/>
        </w:rPr>
        <w:t>b</w:t>
      </w:r>
      <w:r w:rsidRPr="00DC6392">
        <w:rPr>
          <w:rFonts w:cs="Arial" w:hint="eastAsia"/>
          <w:bCs/>
          <w:color w:val="000000" w:themeColor="text1"/>
          <w:szCs w:val="20"/>
        </w:rPr>
        <w:t>ó</w:t>
      </w:r>
      <w:r w:rsidRPr="00DC6392">
        <w:rPr>
          <w:rFonts w:cs="Arial"/>
          <w:bCs/>
          <w:color w:val="000000" w:themeColor="text1"/>
          <w:szCs w:val="20"/>
        </w:rPr>
        <w:t>l a b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nyatelek m</w:t>
      </w:r>
      <w:r w:rsidRPr="00DC6392">
        <w:rPr>
          <w:rFonts w:cs="Arial" w:hint="eastAsia"/>
          <w:bCs/>
          <w:color w:val="000000" w:themeColor="text1"/>
          <w:szCs w:val="20"/>
        </w:rPr>
        <w:t>ű</w:t>
      </w:r>
      <w:r w:rsidRPr="00DC6392">
        <w:rPr>
          <w:rFonts w:cs="Arial"/>
          <w:bCs/>
          <w:color w:val="000000" w:themeColor="text1"/>
          <w:szCs w:val="20"/>
        </w:rPr>
        <w:t>vel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sre tervezett ter</w:t>
      </w:r>
      <w:r w:rsidRPr="00DC6392">
        <w:rPr>
          <w:rFonts w:cs="Arial" w:hint="eastAsia"/>
          <w:bCs/>
          <w:color w:val="000000" w:themeColor="text1"/>
          <w:szCs w:val="20"/>
        </w:rPr>
        <w:t>ü</w:t>
      </w:r>
      <w:r w:rsidRPr="00DC6392">
        <w:rPr>
          <w:rFonts w:cs="Arial"/>
          <w:bCs/>
          <w:color w:val="000000" w:themeColor="text1"/>
          <w:szCs w:val="20"/>
        </w:rPr>
        <w:t>leteit</w:t>
      </w:r>
      <w:r w:rsidRPr="00DC6392">
        <w:rPr>
          <w:rFonts w:cs="Arial" w:hint="eastAsia"/>
          <w:bCs/>
          <w:color w:val="000000" w:themeColor="text1"/>
          <w:szCs w:val="20"/>
        </w:rPr>
        <w:t>ő</w:t>
      </w:r>
      <w:r w:rsidRPr="00DC6392">
        <w:rPr>
          <w:rFonts w:cs="Arial"/>
          <w:bCs/>
          <w:color w:val="000000" w:themeColor="text1"/>
          <w:szCs w:val="20"/>
        </w:rPr>
        <w:t xml:space="preserve">l </w:t>
      </w:r>
      <w:r w:rsidRPr="00DC6392">
        <w:rPr>
          <w:rFonts w:cs="Arial" w:hint="eastAsia"/>
          <w:bCs/>
          <w:color w:val="000000" w:themeColor="text1"/>
          <w:szCs w:val="20"/>
        </w:rPr>
        <w:t>é</w:t>
      </w:r>
      <w:r w:rsidRPr="00DC6392">
        <w:rPr>
          <w:rFonts w:cs="Arial"/>
          <w:bCs/>
          <w:color w:val="000000" w:themeColor="text1"/>
          <w:szCs w:val="20"/>
        </w:rPr>
        <w:t>s a dep</w:t>
      </w:r>
      <w:r w:rsidRPr="00DC6392">
        <w:rPr>
          <w:rFonts w:cs="Arial" w:hint="eastAsia"/>
          <w:bCs/>
          <w:color w:val="000000" w:themeColor="text1"/>
          <w:szCs w:val="20"/>
        </w:rPr>
        <w:t>ó</w:t>
      </w:r>
      <w:r w:rsidRPr="00DC6392">
        <w:rPr>
          <w:rFonts w:cs="Arial"/>
          <w:bCs/>
          <w:color w:val="000000" w:themeColor="text1"/>
          <w:szCs w:val="20"/>
        </w:rPr>
        <w:t>ni</w:t>
      </w:r>
      <w:r w:rsidRPr="00DC6392">
        <w:rPr>
          <w:rFonts w:cs="Arial" w:hint="eastAsia"/>
          <w:bCs/>
          <w:color w:val="000000" w:themeColor="text1"/>
          <w:szCs w:val="20"/>
        </w:rPr>
        <w:t>á</w:t>
      </w:r>
      <w:r w:rsidRPr="00DC6392">
        <w:rPr>
          <w:rFonts w:cs="Arial"/>
          <w:bCs/>
          <w:color w:val="000000" w:themeColor="text1"/>
          <w:szCs w:val="20"/>
        </w:rPr>
        <w:t>kt</w:t>
      </w:r>
      <w:r w:rsidRPr="00DC6392">
        <w:rPr>
          <w:rFonts w:cs="Arial" w:hint="eastAsia"/>
          <w:bCs/>
          <w:color w:val="000000" w:themeColor="text1"/>
          <w:szCs w:val="20"/>
        </w:rPr>
        <w:t>ó</w:t>
      </w:r>
      <w:r w:rsidRPr="00DC6392">
        <w:rPr>
          <w:rFonts w:cs="Arial"/>
          <w:bCs/>
          <w:color w:val="000000" w:themeColor="text1"/>
          <w:szCs w:val="20"/>
        </w:rPr>
        <w:t>l</w:t>
      </w:r>
      <w:r w:rsidR="00DC6392" w:rsidRPr="00DC6392">
        <w:rPr>
          <w:rFonts w:cs="Arial"/>
          <w:bCs/>
          <w:color w:val="000000" w:themeColor="text1"/>
          <w:szCs w:val="20"/>
        </w:rPr>
        <w:t xml:space="preserve"> </w:t>
      </w:r>
      <w:r w:rsidRPr="00DC6392">
        <w:rPr>
          <w:rFonts w:cs="Arial"/>
          <w:bCs/>
          <w:color w:val="000000" w:themeColor="text1"/>
          <w:szCs w:val="20"/>
        </w:rPr>
        <w:t>294 m-</w:t>
      </w:r>
      <w:proofErr w:type="spellStart"/>
      <w:r w:rsidRPr="00DC6392">
        <w:rPr>
          <w:rFonts w:cs="Arial"/>
          <w:bCs/>
          <w:color w:val="000000" w:themeColor="text1"/>
          <w:szCs w:val="20"/>
        </w:rPr>
        <w:t>ig</w:t>
      </w:r>
      <w:proofErr w:type="spellEnd"/>
      <w:r w:rsidRPr="00DC6392">
        <w:rPr>
          <w:rFonts w:cs="Arial"/>
          <w:bCs/>
          <w:color w:val="000000" w:themeColor="text1"/>
          <w:szCs w:val="20"/>
        </w:rPr>
        <w:t xml:space="preserve"> tart</w:t>
      </w:r>
      <w:r w:rsidRPr="00DC6392">
        <w:rPr>
          <w:rFonts w:cs="Arial" w:hint="eastAsia"/>
          <w:bCs/>
          <w:color w:val="000000" w:themeColor="text1"/>
          <w:szCs w:val="20"/>
        </w:rPr>
        <w:t>ó</w:t>
      </w:r>
      <w:r w:rsidRPr="00DC6392">
        <w:rPr>
          <w:rFonts w:cs="Arial"/>
          <w:bCs/>
          <w:color w:val="000000" w:themeColor="text1"/>
          <w:szCs w:val="20"/>
        </w:rPr>
        <w:t xml:space="preserve"> ter</w:t>
      </w:r>
      <w:r w:rsidRPr="00DC6392">
        <w:rPr>
          <w:rFonts w:cs="Arial" w:hint="eastAsia"/>
          <w:bCs/>
          <w:color w:val="000000" w:themeColor="text1"/>
          <w:szCs w:val="20"/>
        </w:rPr>
        <w:t>ü</w:t>
      </w:r>
      <w:r w:rsidRPr="00DC6392">
        <w:rPr>
          <w:rFonts w:cs="Arial"/>
          <w:bCs/>
          <w:color w:val="000000" w:themeColor="text1"/>
          <w:szCs w:val="20"/>
        </w:rPr>
        <w:t>let.</w:t>
      </w:r>
    </w:p>
    <w:p w:rsidR="00700E61" w:rsidRPr="00DC6392" w:rsidRDefault="00700E61" w:rsidP="00AE61BC">
      <w:pPr>
        <w:autoSpaceDE w:val="0"/>
        <w:autoSpaceDN w:val="0"/>
        <w:adjustRightInd w:val="0"/>
        <w:spacing w:before="100" w:after="0" w:line="250" w:lineRule="exact"/>
        <w:jc w:val="left"/>
        <w:rPr>
          <w:rFonts w:eastAsia="Calibri" w:cs="Arial"/>
          <w:bCs/>
          <w:color w:val="000000" w:themeColor="text1"/>
          <w:szCs w:val="20"/>
        </w:rPr>
      </w:pPr>
      <w:r w:rsidRPr="00DC6392">
        <w:rPr>
          <w:rFonts w:eastAsia="CIDFont+F3" w:cs="CIDFont+F3"/>
          <w:szCs w:val="24"/>
          <w:lang w:eastAsia="hu-HU"/>
        </w:rPr>
        <w:t>A b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nyatelek m</w:t>
      </w:r>
      <w:r w:rsidRPr="00DC6392">
        <w:rPr>
          <w:rFonts w:eastAsia="CIDFont+F3" w:cs="CIDFont+F3" w:hint="eastAsia"/>
          <w:szCs w:val="24"/>
          <w:lang w:eastAsia="hu-HU"/>
        </w:rPr>
        <w:t>ű</w:t>
      </w:r>
      <w:r w:rsidRPr="00DC6392">
        <w:rPr>
          <w:rFonts w:eastAsia="CIDFont+F3" w:cs="CIDFont+F3"/>
          <w:szCs w:val="24"/>
          <w:lang w:eastAsia="hu-HU"/>
        </w:rPr>
        <w:t>vel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sre tervezett ter</w:t>
      </w:r>
      <w:r w:rsidRPr="00DC6392">
        <w:rPr>
          <w:rFonts w:eastAsia="CIDFont+F3" w:cs="CIDFont+F3" w:hint="eastAsia"/>
          <w:szCs w:val="24"/>
          <w:lang w:eastAsia="hu-HU"/>
        </w:rPr>
        <w:t>ü</w:t>
      </w:r>
      <w:r w:rsidRPr="00DC6392">
        <w:rPr>
          <w:rFonts w:eastAsia="CIDFont+F3" w:cs="CIDFont+F3"/>
          <w:szCs w:val="24"/>
          <w:lang w:eastAsia="hu-HU"/>
        </w:rPr>
        <w:t>letéhez legk</w:t>
      </w:r>
      <w:r w:rsidRPr="00DC6392">
        <w:rPr>
          <w:rFonts w:eastAsia="CIDFont+F3" w:cs="CIDFont+F3" w:hint="eastAsia"/>
          <w:szCs w:val="24"/>
          <w:lang w:eastAsia="hu-HU"/>
        </w:rPr>
        <w:t>ö</w:t>
      </w:r>
      <w:r w:rsidRPr="00DC6392">
        <w:rPr>
          <w:rFonts w:eastAsia="CIDFont+F3" w:cs="CIDFont+F3"/>
          <w:szCs w:val="24"/>
          <w:lang w:eastAsia="hu-HU"/>
        </w:rPr>
        <w:t>zelebbi v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dend</w:t>
      </w:r>
      <w:r w:rsidRPr="00DC6392">
        <w:rPr>
          <w:rFonts w:eastAsia="CIDFont+F3" w:cs="CIDFont+F3" w:hint="eastAsia"/>
          <w:szCs w:val="24"/>
          <w:lang w:eastAsia="hu-HU"/>
        </w:rPr>
        <w:t>ő</w:t>
      </w:r>
      <w:r w:rsidRPr="00DC6392">
        <w:rPr>
          <w:rFonts w:eastAsia="CIDFont+F3" w:cs="CIDFont+F3"/>
          <w:szCs w:val="24"/>
          <w:lang w:eastAsia="hu-HU"/>
        </w:rPr>
        <w:t xml:space="preserve"> ter</w:t>
      </w:r>
      <w:r w:rsidRPr="00DC6392">
        <w:rPr>
          <w:rFonts w:eastAsia="CIDFont+F3" w:cs="CIDFont+F3" w:hint="eastAsia"/>
          <w:szCs w:val="24"/>
          <w:lang w:eastAsia="hu-HU"/>
        </w:rPr>
        <w:t>ü</w:t>
      </w:r>
      <w:r w:rsidRPr="00DC6392">
        <w:rPr>
          <w:rFonts w:eastAsia="CIDFont+F3" w:cs="CIDFont+F3"/>
          <w:szCs w:val="24"/>
          <w:lang w:eastAsia="hu-HU"/>
        </w:rPr>
        <w:t>let KDK-re, J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 xml:space="preserve">rmi </w:t>
      </w:r>
      <w:proofErr w:type="spellStart"/>
      <w:r w:rsidRPr="00DC6392">
        <w:rPr>
          <w:rFonts w:eastAsia="CIDFont+F3" w:cs="CIDFont+F3"/>
          <w:szCs w:val="24"/>
          <w:lang w:eastAsia="hu-HU"/>
        </w:rPr>
        <w:t>Ny</w:t>
      </w:r>
      <w:proofErr w:type="spellEnd"/>
      <w:r w:rsidRPr="00DC6392">
        <w:rPr>
          <w:rFonts w:eastAsia="CIDFont+F3" w:cs="CIDFont+F3"/>
          <w:szCs w:val="24"/>
          <w:lang w:eastAsia="hu-HU"/>
        </w:rPr>
        <w:t>-i r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sz</w:t>
      </w:r>
      <w:r w:rsidRPr="00DC6392">
        <w:rPr>
          <w:rFonts w:eastAsia="CIDFont+F3" w:cs="CIDFont+F3" w:hint="eastAsia"/>
          <w:szCs w:val="24"/>
          <w:lang w:eastAsia="hu-HU"/>
        </w:rPr>
        <w:t>é</w:t>
      </w:r>
      <w:r w:rsidRPr="00DC6392">
        <w:rPr>
          <w:rFonts w:eastAsia="CIDFont+F3" w:cs="CIDFont+F3"/>
          <w:szCs w:val="24"/>
          <w:lang w:eastAsia="hu-HU"/>
        </w:rPr>
        <w:t>n tal</w:t>
      </w:r>
      <w:r w:rsidRPr="00DC6392">
        <w:rPr>
          <w:rFonts w:eastAsia="CIDFont+F3" w:cs="CIDFont+F3" w:hint="eastAsia"/>
          <w:szCs w:val="24"/>
          <w:lang w:eastAsia="hu-HU"/>
        </w:rPr>
        <w:t>á</w:t>
      </w:r>
      <w:r w:rsidRPr="00DC6392">
        <w:rPr>
          <w:rFonts w:eastAsia="CIDFont+F3" w:cs="CIDFont+F3"/>
          <w:szCs w:val="24"/>
          <w:lang w:eastAsia="hu-HU"/>
        </w:rPr>
        <w:t>lhat</w:t>
      </w:r>
      <w:r w:rsidRPr="00DC6392">
        <w:rPr>
          <w:rFonts w:eastAsia="CIDFont+F3" w:cs="CIDFont+F3" w:hint="eastAsia"/>
          <w:szCs w:val="24"/>
          <w:lang w:eastAsia="hu-HU"/>
        </w:rPr>
        <w:t>ó</w:t>
      </w:r>
      <w:r w:rsidRPr="00DC6392">
        <w:rPr>
          <w:rFonts w:eastAsia="CIDFont+F3" w:cs="CIDFont+F3"/>
          <w:szCs w:val="24"/>
          <w:lang w:eastAsia="hu-HU"/>
        </w:rPr>
        <w:t>, több, mint 600 m-re.</w:t>
      </w:r>
    </w:p>
    <w:p w:rsidR="00DC6392" w:rsidRDefault="00DC6392" w:rsidP="00AE61BC">
      <w:pPr>
        <w:tabs>
          <w:tab w:val="left" w:pos="709"/>
          <w:tab w:val="left" w:pos="1418"/>
        </w:tabs>
        <w:spacing w:before="200" w:after="0" w:line="250" w:lineRule="exact"/>
        <w:rPr>
          <w:rFonts w:eastAsia="Calibri" w:cs="Arial"/>
          <w:bCs/>
          <w:color w:val="000000" w:themeColor="text1"/>
          <w:szCs w:val="20"/>
        </w:rPr>
      </w:pPr>
      <w:r w:rsidRPr="00DC6392">
        <w:rPr>
          <w:rFonts w:eastAsia="Calibri" w:cs="Arial"/>
          <w:bCs/>
          <w:color w:val="000000" w:themeColor="text1"/>
          <w:szCs w:val="20"/>
        </w:rPr>
        <w:t>Országhatáron átterjedő környezeti hatások nem várhatók.</w:t>
      </w:r>
    </w:p>
    <w:p w:rsidR="005D560A" w:rsidRPr="00FF3287" w:rsidRDefault="002F25FC" w:rsidP="00AE61BC">
      <w:pPr>
        <w:tabs>
          <w:tab w:val="left" w:pos="708"/>
          <w:tab w:val="center" w:pos="4536"/>
          <w:tab w:val="right" w:pos="9072"/>
        </w:tabs>
        <w:spacing w:before="100" w:after="0" w:line="250" w:lineRule="exact"/>
        <w:rPr>
          <w:rFonts w:cs="Arial"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A bánya</w:t>
      </w:r>
      <w:r w:rsidR="00126481">
        <w:rPr>
          <w:rFonts w:cs="Arial"/>
          <w:b/>
          <w:bCs/>
          <w:color w:val="000000" w:themeColor="text1"/>
          <w:szCs w:val="20"/>
        </w:rPr>
        <w:t>telekk</w:t>
      </w:r>
      <w:r w:rsidR="00A4586D">
        <w:rPr>
          <w:rFonts w:cs="Arial"/>
          <w:b/>
          <w:bCs/>
          <w:color w:val="000000" w:themeColor="text1"/>
          <w:szCs w:val="20"/>
        </w:rPr>
        <w:t xml:space="preserve">el </w:t>
      </w:r>
      <w:r w:rsidR="005D560A" w:rsidRPr="00FF3287">
        <w:rPr>
          <w:rFonts w:cs="Arial"/>
          <w:b/>
          <w:bCs/>
          <w:color w:val="000000" w:themeColor="text1"/>
          <w:szCs w:val="20"/>
        </w:rPr>
        <w:t>érintett település:</w:t>
      </w:r>
      <w:r w:rsidR="005D560A" w:rsidRPr="00FF3287">
        <w:rPr>
          <w:rFonts w:cs="Arial"/>
          <w:bCs/>
          <w:color w:val="000000" w:themeColor="text1"/>
          <w:szCs w:val="20"/>
        </w:rPr>
        <w:t xml:space="preserve"> </w:t>
      </w:r>
      <w:r w:rsidR="00E11228" w:rsidRPr="00FF3287">
        <w:rPr>
          <w:rFonts w:cs="Arial"/>
          <w:bCs/>
          <w:color w:val="000000" w:themeColor="text1"/>
          <w:szCs w:val="20"/>
        </w:rPr>
        <w:t>Jármi község</w:t>
      </w:r>
    </w:p>
    <w:p w:rsidR="00C82F60" w:rsidRPr="00FF3287" w:rsidRDefault="00721473" w:rsidP="00AE61BC">
      <w:pPr>
        <w:autoSpaceDE w:val="0"/>
        <w:autoSpaceDN w:val="0"/>
        <w:adjustRightInd w:val="0"/>
        <w:spacing w:before="100" w:after="0" w:line="250" w:lineRule="exact"/>
        <w:jc w:val="left"/>
        <w:rPr>
          <w:rFonts w:cs="Arial"/>
          <w:bCs/>
          <w:color w:val="000000" w:themeColor="text1"/>
          <w:szCs w:val="20"/>
        </w:rPr>
      </w:pPr>
      <w:r w:rsidRPr="00FF3287">
        <w:rPr>
          <w:rFonts w:cs="Arial"/>
          <w:b/>
          <w:bCs/>
          <w:color w:val="000000" w:themeColor="text1"/>
          <w:szCs w:val="20"/>
        </w:rPr>
        <w:t>Hatásterülettel érintett település:</w:t>
      </w:r>
      <w:r w:rsidRPr="00FF3287">
        <w:rPr>
          <w:rFonts w:cs="Arial"/>
          <w:bCs/>
          <w:color w:val="000000" w:themeColor="text1"/>
          <w:szCs w:val="20"/>
        </w:rPr>
        <w:t xml:space="preserve"> </w:t>
      </w:r>
      <w:r w:rsidR="00FF3287" w:rsidRPr="00FF3287">
        <w:rPr>
          <w:rFonts w:cs="Arial"/>
          <w:bCs/>
          <w:color w:val="000000" w:themeColor="text1"/>
          <w:szCs w:val="20"/>
        </w:rPr>
        <w:t>Őr, Jármi községek</w:t>
      </w:r>
    </w:p>
    <w:p w:rsidR="006B73A6" w:rsidRPr="00DC6392" w:rsidRDefault="006B73A6" w:rsidP="00B44164">
      <w:pPr>
        <w:spacing w:before="100" w:after="0" w:line="250" w:lineRule="exact"/>
        <w:rPr>
          <w:rFonts w:eastAsia="MS Mincho" w:cs="Arial"/>
          <w:color w:val="000000" w:themeColor="text1"/>
          <w:kern w:val="23"/>
          <w:szCs w:val="20"/>
        </w:rPr>
      </w:pPr>
      <w:r w:rsidRPr="00DC6392">
        <w:rPr>
          <w:rFonts w:cs="Arial"/>
          <w:bCs/>
          <w:color w:val="000000" w:themeColor="text1"/>
          <w:szCs w:val="20"/>
        </w:rPr>
        <w:t xml:space="preserve">A bányászati tevékenységgel és annak hatásterületével érintett </w:t>
      </w:r>
      <w:r w:rsidR="006D3CBE">
        <w:rPr>
          <w:rFonts w:cs="Arial"/>
          <w:bCs/>
          <w:color w:val="000000" w:themeColor="text1"/>
          <w:szCs w:val="20"/>
        </w:rPr>
        <w:t xml:space="preserve">ingatlanok </w:t>
      </w:r>
      <w:r w:rsidRPr="00DC6392">
        <w:rPr>
          <w:rFonts w:cs="Arial"/>
          <w:bCs/>
          <w:color w:val="000000" w:themeColor="text1"/>
          <w:szCs w:val="20"/>
        </w:rPr>
        <w:t xml:space="preserve">nem tartoznak országos vagy helyi jelentőségű védett természeti területek közé, ill. a </w:t>
      </w:r>
      <w:proofErr w:type="spellStart"/>
      <w:r w:rsidRPr="00DC6392">
        <w:rPr>
          <w:rFonts w:cs="Arial"/>
          <w:bCs/>
          <w:color w:val="000000" w:themeColor="text1"/>
          <w:szCs w:val="20"/>
        </w:rPr>
        <w:t>Natura</w:t>
      </w:r>
      <w:proofErr w:type="spellEnd"/>
      <w:r w:rsidRPr="00DC6392">
        <w:rPr>
          <w:rFonts w:cs="Arial"/>
          <w:bCs/>
          <w:color w:val="000000" w:themeColor="text1"/>
          <w:szCs w:val="20"/>
        </w:rPr>
        <w:t xml:space="preserve"> 2000 területek hálózatába.</w:t>
      </w:r>
    </w:p>
    <w:p w:rsidR="006D3CBE" w:rsidRPr="00A312B7" w:rsidRDefault="006D3CBE" w:rsidP="00B44164">
      <w:pPr>
        <w:spacing w:before="100" w:after="0" w:line="250" w:lineRule="exact"/>
        <w:rPr>
          <w:rFonts w:eastAsia="CIDFont+F3" w:cs="CIDFont+F3"/>
          <w:szCs w:val="24"/>
          <w:lang w:eastAsia="hu-HU"/>
        </w:rPr>
      </w:pPr>
      <w:r w:rsidRPr="00A312B7">
        <w:rPr>
          <w:rFonts w:cs="Arial"/>
          <w:color w:val="000000" w:themeColor="text1"/>
          <w:szCs w:val="20"/>
        </w:rPr>
        <w:t>A t</w:t>
      </w:r>
      <w:r w:rsidRPr="00A312B7">
        <w:rPr>
          <w:rFonts w:cs="Arial" w:hint="eastAsia"/>
          <w:color w:val="000000" w:themeColor="text1"/>
          <w:szCs w:val="20"/>
        </w:rPr>
        <w:t>á</w:t>
      </w:r>
      <w:r w:rsidRPr="00A312B7">
        <w:rPr>
          <w:rFonts w:cs="Arial"/>
          <w:color w:val="000000" w:themeColor="text1"/>
          <w:szCs w:val="20"/>
        </w:rPr>
        <w:t>jrendez</w:t>
      </w:r>
      <w:r w:rsidRPr="00A312B7">
        <w:rPr>
          <w:rFonts w:cs="Arial" w:hint="eastAsia"/>
          <w:color w:val="000000" w:themeColor="text1"/>
          <w:szCs w:val="20"/>
        </w:rPr>
        <w:t>é</w:t>
      </w:r>
      <w:r w:rsidRPr="00A312B7">
        <w:rPr>
          <w:rFonts w:cs="Arial"/>
          <w:color w:val="000000" w:themeColor="text1"/>
          <w:szCs w:val="20"/>
        </w:rPr>
        <w:t>s folyamatosan t</w:t>
      </w:r>
      <w:r w:rsidRPr="00A312B7">
        <w:rPr>
          <w:rFonts w:cs="Arial" w:hint="eastAsia"/>
          <w:color w:val="000000" w:themeColor="text1"/>
          <w:szCs w:val="20"/>
        </w:rPr>
        <w:t>ö</w:t>
      </w:r>
      <w:r w:rsidRPr="00A312B7">
        <w:rPr>
          <w:rFonts w:cs="Arial"/>
          <w:color w:val="000000" w:themeColor="text1"/>
          <w:szCs w:val="20"/>
        </w:rPr>
        <w:t>rt</w:t>
      </w:r>
      <w:r w:rsidRPr="00A312B7">
        <w:rPr>
          <w:rFonts w:cs="Arial" w:hint="eastAsia"/>
          <w:color w:val="000000" w:themeColor="text1"/>
          <w:szCs w:val="20"/>
        </w:rPr>
        <w:t>é</w:t>
      </w:r>
      <w:r w:rsidRPr="00A312B7">
        <w:rPr>
          <w:rFonts w:cs="Arial"/>
          <w:color w:val="000000" w:themeColor="text1"/>
          <w:szCs w:val="20"/>
        </w:rPr>
        <w:t>nik. Egy adott ter</w:t>
      </w:r>
      <w:r w:rsidRPr="00A312B7">
        <w:rPr>
          <w:rFonts w:cs="Arial" w:hint="eastAsia"/>
          <w:color w:val="000000" w:themeColor="text1"/>
          <w:szCs w:val="20"/>
        </w:rPr>
        <w:t>ü</w:t>
      </w:r>
      <w:r w:rsidRPr="00A312B7">
        <w:rPr>
          <w:rFonts w:cs="Arial"/>
          <w:color w:val="000000" w:themeColor="text1"/>
          <w:szCs w:val="20"/>
        </w:rPr>
        <w:t>let t</w:t>
      </w:r>
      <w:r w:rsidRPr="00A312B7">
        <w:rPr>
          <w:rFonts w:cs="Arial" w:hint="eastAsia"/>
          <w:color w:val="000000" w:themeColor="text1"/>
          <w:szCs w:val="20"/>
        </w:rPr>
        <w:t>á</w:t>
      </w:r>
      <w:r w:rsidRPr="00A312B7">
        <w:rPr>
          <w:rFonts w:cs="Arial"/>
          <w:color w:val="000000" w:themeColor="text1"/>
          <w:szCs w:val="20"/>
        </w:rPr>
        <w:t>jrendez</w:t>
      </w:r>
      <w:r w:rsidRPr="00A312B7">
        <w:rPr>
          <w:rFonts w:cs="Arial" w:hint="eastAsia"/>
          <w:color w:val="000000" w:themeColor="text1"/>
          <w:szCs w:val="20"/>
        </w:rPr>
        <w:t>é</w:t>
      </w:r>
      <w:r w:rsidRPr="00A312B7">
        <w:rPr>
          <w:rFonts w:cs="Arial"/>
          <w:color w:val="000000" w:themeColor="text1"/>
          <w:szCs w:val="20"/>
        </w:rPr>
        <w:t>se a b</w:t>
      </w:r>
      <w:r w:rsidRPr="00A312B7">
        <w:rPr>
          <w:rFonts w:cs="Arial" w:hint="eastAsia"/>
          <w:color w:val="000000" w:themeColor="text1"/>
          <w:szCs w:val="20"/>
        </w:rPr>
        <w:t>á</w:t>
      </w:r>
      <w:r w:rsidRPr="00A312B7">
        <w:rPr>
          <w:rFonts w:cs="Arial"/>
          <w:color w:val="000000" w:themeColor="text1"/>
          <w:szCs w:val="20"/>
        </w:rPr>
        <w:t>nyam</w:t>
      </w:r>
      <w:r w:rsidRPr="00A312B7">
        <w:rPr>
          <w:rFonts w:cs="Arial" w:hint="eastAsia"/>
          <w:color w:val="000000" w:themeColor="text1"/>
          <w:szCs w:val="20"/>
        </w:rPr>
        <w:t>ű</w:t>
      </w:r>
      <w:r w:rsidRPr="00A312B7">
        <w:rPr>
          <w:rFonts w:cs="Arial"/>
          <w:color w:val="000000" w:themeColor="text1"/>
          <w:szCs w:val="20"/>
        </w:rPr>
        <w:t>veletek</w:t>
      </w:r>
      <w:r>
        <w:rPr>
          <w:rFonts w:cs="Arial"/>
          <w:color w:val="000000" w:themeColor="text1"/>
          <w:szCs w:val="20"/>
        </w:rPr>
        <w:t xml:space="preserve"> </w:t>
      </w:r>
      <w:r w:rsidRPr="00A312B7">
        <w:rPr>
          <w:rFonts w:cs="Arial"/>
          <w:color w:val="000000" w:themeColor="text1"/>
          <w:szCs w:val="20"/>
        </w:rPr>
        <w:t>befejez</w:t>
      </w:r>
      <w:r w:rsidRPr="00A312B7">
        <w:rPr>
          <w:rFonts w:cs="Arial" w:hint="eastAsia"/>
          <w:color w:val="000000" w:themeColor="text1"/>
          <w:szCs w:val="20"/>
        </w:rPr>
        <w:t>é</w:t>
      </w:r>
      <w:r w:rsidRPr="00A312B7">
        <w:rPr>
          <w:rFonts w:cs="Arial"/>
          <w:color w:val="000000" w:themeColor="text1"/>
          <w:szCs w:val="20"/>
        </w:rPr>
        <w:t>se ut</w:t>
      </w:r>
      <w:r w:rsidRPr="00A312B7">
        <w:rPr>
          <w:rFonts w:cs="Arial" w:hint="eastAsia"/>
          <w:color w:val="000000" w:themeColor="text1"/>
          <w:szCs w:val="20"/>
        </w:rPr>
        <w:t>á</w:t>
      </w:r>
      <w:r w:rsidRPr="00A312B7">
        <w:rPr>
          <w:rFonts w:cs="Arial"/>
          <w:color w:val="000000" w:themeColor="text1"/>
          <w:szCs w:val="20"/>
        </w:rPr>
        <w:t>n f</w:t>
      </w:r>
      <w:r w:rsidRPr="00A312B7">
        <w:rPr>
          <w:rFonts w:cs="Arial" w:hint="eastAsia"/>
          <w:color w:val="000000" w:themeColor="text1"/>
          <w:szCs w:val="20"/>
        </w:rPr>
        <w:t>é</w:t>
      </w:r>
      <w:r w:rsidRPr="00A312B7">
        <w:rPr>
          <w:rFonts w:cs="Arial"/>
          <w:color w:val="000000" w:themeColor="text1"/>
          <w:szCs w:val="20"/>
        </w:rPr>
        <w:t xml:space="preserve">l </w:t>
      </w:r>
      <w:r w:rsidRPr="00A312B7">
        <w:rPr>
          <w:rFonts w:cs="Arial" w:hint="eastAsia"/>
          <w:color w:val="000000" w:themeColor="text1"/>
          <w:szCs w:val="20"/>
        </w:rPr>
        <w:t>é</w:t>
      </w:r>
      <w:r w:rsidRPr="00A312B7">
        <w:rPr>
          <w:rFonts w:cs="Arial"/>
          <w:color w:val="000000" w:themeColor="text1"/>
          <w:szCs w:val="20"/>
        </w:rPr>
        <w:t>vvel befejezhet</w:t>
      </w:r>
      <w:r w:rsidRPr="00A312B7">
        <w:rPr>
          <w:rFonts w:cs="Arial" w:hint="eastAsia"/>
          <w:color w:val="000000" w:themeColor="text1"/>
          <w:szCs w:val="20"/>
        </w:rPr>
        <w:t>ő</w:t>
      </w:r>
      <w:r w:rsidRPr="00A312B7">
        <w:rPr>
          <w:rFonts w:cs="Arial"/>
          <w:color w:val="000000" w:themeColor="text1"/>
          <w:szCs w:val="20"/>
        </w:rPr>
        <w:t>.</w:t>
      </w:r>
      <w:r>
        <w:rPr>
          <w:rFonts w:cs="Arial"/>
          <w:color w:val="000000" w:themeColor="text1"/>
          <w:szCs w:val="20"/>
        </w:rPr>
        <w:t xml:space="preserve"> </w:t>
      </w:r>
      <w:r w:rsidRPr="00A312B7">
        <w:rPr>
          <w:rFonts w:eastAsia="CIDFont+F3" w:cs="CIDFont+F3"/>
          <w:szCs w:val="24"/>
          <w:lang w:eastAsia="hu-HU"/>
        </w:rPr>
        <w:t xml:space="preserve">A bányászat során igénybe vett területen </w:t>
      </w:r>
      <w:proofErr w:type="spellStart"/>
      <w:r w:rsidRPr="00A312B7">
        <w:rPr>
          <w:rFonts w:eastAsia="CIDFont+F3" w:cs="CIDFont+F3" w:hint="eastAsia"/>
          <w:szCs w:val="24"/>
          <w:lang w:eastAsia="hu-HU"/>
        </w:rPr>
        <w:t>ú</w:t>
      </w:r>
      <w:r w:rsidRPr="00A312B7">
        <w:rPr>
          <w:rFonts w:eastAsia="CIDFont+F3" w:cs="CIDFont+F3"/>
          <w:szCs w:val="24"/>
          <w:lang w:eastAsia="hu-HU"/>
        </w:rPr>
        <w:t>jrahasznos</w:t>
      </w:r>
      <w:r w:rsidRPr="00A312B7">
        <w:rPr>
          <w:rFonts w:eastAsia="CIDFont+F3" w:cs="CIDFont+F3" w:hint="eastAsia"/>
          <w:szCs w:val="24"/>
          <w:lang w:eastAsia="hu-HU"/>
        </w:rPr>
        <w:t>í</w:t>
      </w:r>
      <w:r w:rsidRPr="00A312B7">
        <w:rPr>
          <w:rFonts w:eastAsia="CIDFont+F3" w:cs="CIDFont+F3"/>
          <w:szCs w:val="24"/>
          <w:lang w:eastAsia="hu-HU"/>
        </w:rPr>
        <w:t>t</w:t>
      </w:r>
      <w:r w:rsidRPr="00A312B7">
        <w:rPr>
          <w:rFonts w:eastAsia="CIDFont+F3" w:cs="CIDFont+F3" w:hint="eastAsia"/>
          <w:szCs w:val="24"/>
          <w:lang w:eastAsia="hu-HU"/>
        </w:rPr>
        <w:t>á</w:t>
      </w:r>
      <w:r w:rsidRPr="00A312B7">
        <w:rPr>
          <w:rFonts w:eastAsia="CIDFont+F3" w:cs="CIDFont+F3"/>
          <w:szCs w:val="24"/>
          <w:lang w:eastAsia="hu-HU"/>
        </w:rPr>
        <w:t>si</w:t>
      </w:r>
      <w:proofErr w:type="spellEnd"/>
      <w:r w:rsidRPr="00A312B7">
        <w:rPr>
          <w:rFonts w:eastAsia="CIDFont+F3" w:cs="CIDFont+F3"/>
          <w:szCs w:val="24"/>
          <w:lang w:eastAsia="hu-HU"/>
        </w:rPr>
        <w:t xml:space="preserve"> c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l az erdősítés.</w:t>
      </w:r>
    </w:p>
    <w:p w:rsidR="006D3CBE" w:rsidRPr="00A312B7" w:rsidRDefault="006D3CBE" w:rsidP="00B44164">
      <w:pPr>
        <w:autoSpaceDE w:val="0"/>
        <w:autoSpaceDN w:val="0"/>
        <w:adjustRightInd w:val="0"/>
        <w:spacing w:before="100" w:after="0" w:line="250" w:lineRule="exact"/>
        <w:jc w:val="left"/>
        <w:rPr>
          <w:rFonts w:eastAsia="CIDFont+F3" w:cs="CIDFont+F3"/>
          <w:szCs w:val="24"/>
          <w:lang w:eastAsia="hu-HU"/>
        </w:rPr>
      </w:pPr>
      <w:r w:rsidRPr="00A312B7">
        <w:rPr>
          <w:rFonts w:eastAsia="CIDFont+F3" w:cs="CIDFont+F3"/>
          <w:szCs w:val="24"/>
          <w:lang w:eastAsia="hu-HU"/>
        </w:rPr>
        <w:t>A kor</w:t>
      </w:r>
      <w:r w:rsidRPr="00A312B7">
        <w:rPr>
          <w:rFonts w:eastAsia="CIDFont+F3" w:cs="CIDFont+F3" w:hint="eastAsia"/>
          <w:szCs w:val="24"/>
          <w:lang w:eastAsia="hu-HU"/>
        </w:rPr>
        <w:t>á</w:t>
      </w:r>
      <w:r w:rsidRPr="00A312B7">
        <w:rPr>
          <w:rFonts w:eastAsia="CIDFont+F3" w:cs="CIDFont+F3"/>
          <w:szCs w:val="24"/>
          <w:lang w:eastAsia="hu-HU"/>
        </w:rPr>
        <w:t>bbiakban a jelenlegi b</w:t>
      </w:r>
      <w:r w:rsidRPr="00A312B7">
        <w:rPr>
          <w:rFonts w:eastAsia="CIDFont+F3" w:cs="CIDFont+F3" w:hint="eastAsia"/>
          <w:szCs w:val="24"/>
          <w:lang w:eastAsia="hu-HU"/>
        </w:rPr>
        <w:t>á</w:t>
      </w:r>
      <w:r w:rsidRPr="00A312B7">
        <w:rPr>
          <w:rFonts w:eastAsia="CIDFont+F3" w:cs="CIDFont+F3"/>
          <w:szCs w:val="24"/>
          <w:lang w:eastAsia="hu-HU"/>
        </w:rPr>
        <w:t>nyatelek ter</w:t>
      </w:r>
      <w:r w:rsidRPr="00A312B7">
        <w:rPr>
          <w:rFonts w:eastAsia="CIDFont+F3" w:cs="CIDFont+F3" w:hint="eastAsia"/>
          <w:szCs w:val="24"/>
          <w:lang w:eastAsia="hu-HU"/>
        </w:rPr>
        <w:t>ü</w:t>
      </w:r>
      <w:r w:rsidRPr="00A312B7">
        <w:rPr>
          <w:rFonts w:eastAsia="CIDFont+F3" w:cs="CIDFont+F3"/>
          <w:szCs w:val="24"/>
          <w:lang w:eastAsia="hu-HU"/>
        </w:rPr>
        <w:t>let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n mez</w:t>
      </w:r>
      <w:r w:rsidRPr="00A312B7">
        <w:rPr>
          <w:rFonts w:eastAsia="CIDFont+F3" w:cs="CIDFont+F3" w:hint="eastAsia"/>
          <w:szCs w:val="24"/>
          <w:lang w:eastAsia="hu-HU"/>
        </w:rPr>
        <w:t>ő</w:t>
      </w:r>
      <w:r w:rsidRPr="00A312B7">
        <w:rPr>
          <w:rFonts w:eastAsia="CIDFont+F3" w:cs="CIDFont+F3"/>
          <w:szCs w:val="24"/>
          <w:lang w:eastAsia="hu-HU"/>
        </w:rPr>
        <w:t>gazdas</w:t>
      </w:r>
      <w:r w:rsidRPr="00A312B7">
        <w:rPr>
          <w:rFonts w:eastAsia="CIDFont+F3" w:cs="CIDFont+F3" w:hint="eastAsia"/>
          <w:szCs w:val="24"/>
          <w:lang w:eastAsia="hu-HU"/>
        </w:rPr>
        <w:t>á</w:t>
      </w:r>
      <w:r w:rsidRPr="00A312B7">
        <w:rPr>
          <w:rFonts w:eastAsia="CIDFont+F3" w:cs="CIDFont+F3"/>
          <w:szCs w:val="24"/>
          <w:lang w:eastAsia="hu-HU"/>
        </w:rPr>
        <w:t>gi tev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kenys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get folytattak, k</w:t>
      </w:r>
      <w:r w:rsidRPr="00A312B7">
        <w:rPr>
          <w:rFonts w:eastAsia="CIDFont+F3" w:cs="CIDFont+F3" w:hint="eastAsia"/>
          <w:szCs w:val="24"/>
          <w:lang w:eastAsia="hu-HU"/>
        </w:rPr>
        <w:t>ö</w:t>
      </w:r>
      <w:r w:rsidRPr="00A312B7">
        <w:rPr>
          <w:rFonts w:eastAsia="CIDFont+F3" w:cs="CIDFont+F3"/>
          <w:szCs w:val="24"/>
          <w:lang w:eastAsia="hu-HU"/>
        </w:rPr>
        <w:t>rnyezetre vesz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lyt jelent</w:t>
      </w:r>
      <w:r w:rsidRPr="00A312B7">
        <w:rPr>
          <w:rFonts w:eastAsia="CIDFont+F3" w:cs="CIDFont+F3" w:hint="eastAsia"/>
          <w:szCs w:val="24"/>
          <w:lang w:eastAsia="hu-HU"/>
        </w:rPr>
        <w:t>ő</w:t>
      </w:r>
      <w:r w:rsidRPr="00A312B7">
        <w:rPr>
          <w:rFonts w:eastAsia="CIDFont+F3" w:cs="CIDFont+F3"/>
          <w:szCs w:val="24"/>
          <w:lang w:eastAsia="hu-HU"/>
        </w:rPr>
        <w:t xml:space="preserve"> tev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kenys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get nem v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geztek, a k</w:t>
      </w:r>
      <w:r w:rsidRPr="00A312B7">
        <w:rPr>
          <w:rFonts w:eastAsia="CIDFont+F3" w:cs="CIDFont+F3" w:hint="eastAsia"/>
          <w:szCs w:val="24"/>
          <w:lang w:eastAsia="hu-HU"/>
        </w:rPr>
        <w:t>ö</w:t>
      </w:r>
      <w:r w:rsidRPr="00A312B7">
        <w:rPr>
          <w:rFonts w:eastAsia="CIDFont+F3" w:cs="CIDFont+F3"/>
          <w:szCs w:val="24"/>
          <w:lang w:eastAsia="hu-HU"/>
        </w:rPr>
        <w:t xml:space="preserve">rnyezetet 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rint</w:t>
      </w:r>
      <w:r w:rsidRPr="00A312B7">
        <w:rPr>
          <w:rFonts w:eastAsia="CIDFont+F3" w:cs="CIDFont+F3" w:hint="eastAsia"/>
          <w:szCs w:val="24"/>
          <w:lang w:eastAsia="hu-HU"/>
        </w:rPr>
        <w:t>ő</w:t>
      </w:r>
      <w:r w:rsidRPr="00A312B7">
        <w:rPr>
          <w:rFonts w:eastAsia="CIDFont+F3" w:cs="CIDFont+F3"/>
          <w:szCs w:val="24"/>
          <w:lang w:eastAsia="hu-HU"/>
        </w:rPr>
        <w:t xml:space="preserve"> rendk</w:t>
      </w:r>
      <w:r w:rsidRPr="00A312B7">
        <w:rPr>
          <w:rFonts w:eastAsia="CIDFont+F3" w:cs="CIDFont+F3" w:hint="eastAsia"/>
          <w:szCs w:val="24"/>
          <w:lang w:eastAsia="hu-HU"/>
        </w:rPr>
        <w:t>í</w:t>
      </w:r>
      <w:r w:rsidRPr="00A312B7">
        <w:rPr>
          <w:rFonts w:eastAsia="CIDFont+F3" w:cs="CIDFont+F3"/>
          <w:szCs w:val="24"/>
          <w:lang w:eastAsia="hu-HU"/>
        </w:rPr>
        <w:t>v</w:t>
      </w:r>
      <w:r w:rsidRPr="00A312B7">
        <w:rPr>
          <w:rFonts w:eastAsia="CIDFont+F3" w:cs="CIDFont+F3" w:hint="eastAsia"/>
          <w:szCs w:val="24"/>
          <w:lang w:eastAsia="hu-HU"/>
        </w:rPr>
        <w:t>ü</w:t>
      </w:r>
      <w:r w:rsidRPr="00A312B7">
        <w:rPr>
          <w:rFonts w:eastAsia="CIDFont+F3" w:cs="CIDFont+F3"/>
          <w:szCs w:val="24"/>
          <w:lang w:eastAsia="hu-HU"/>
        </w:rPr>
        <w:t>li esem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ny nem t</w:t>
      </w:r>
      <w:r w:rsidRPr="00A312B7">
        <w:rPr>
          <w:rFonts w:eastAsia="CIDFont+F3" w:cs="CIDFont+F3" w:hint="eastAsia"/>
          <w:szCs w:val="24"/>
          <w:lang w:eastAsia="hu-HU"/>
        </w:rPr>
        <w:t>ö</w:t>
      </w:r>
      <w:r w:rsidRPr="00A312B7">
        <w:rPr>
          <w:rFonts w:eastAsia="CIDFont+F3" w:cs="CIDFont+F3"/>
          <w:szCs w:val="24"/>
          <w:lang w:eastAsia="hu-HU"/>
        </w:rPr>
        <w:t>rt</w:t>
      </w:r>
      <w:r w:rsidRPr="00A312B7">
        <w:rPr>
          <w:rFonts w:eastAsia="CIDFont+F3" w:cs="CIDFont+F3" w:hint="eastAsia"/>
          <w:szCs w:val="24"/>
          <w:lang w:eastAsia="hu-HU"/>
        </w:rPr>
        <w:t>é</w:t>
      </w:r>
      <w:r w:rsidRPr="00A312B7">
        <w:rPr>
          <w:rFonts w:eastAsia="CIDFont+F3" w:cs="CIDFont+F3"/>
          <w:szCs w:val="24"/>
          <w:lang w:eastAsia="hu-HU"/>
        </w:rPr>
        <w:t>nt.</w:t>
      </w:r>
    </w:p>
    <w:p w:rsidR="007827FA" w:rsidRPr="001A6D90" w:rsidRDefault="007827FA" w:rsidP="00AE61BC">
      <w:pPr>
        <w:tabs>
          <w:tab w:val="left" w:pos="708"/>
          <w:tab w:val="center" w:pos="4536"/>
          <w:tab w:val="right" w:pos="9072"/>
        </w:tabs>
        <w:spacing w:before="200" w:after="0" w:line="250" w:lineRule="exact"/>
        <w:rPr>
          <w:rFonts w:eastAsia="Calibri" w:cs="Arial"/>
          <w:color w:val="000000" w:themeColor="text1"/>
          <w:szCs w:val="20"/>
          <w:highlight w:val="cyan"/>
        </w:rPr>
      </w:pPr>
      <w:r w:rsidRPr="00B95B59">
        <w:rPr>
          <w:rFonts w:eastAsia="Calibri" w:cs="Arial"/>
          <w:bCs/>
          <w:color w:val="000000" w:themeColor="text1"/>
          <w:szCs w:val="20"/>
        </w:rPr>
        <w:t xml:space="preserve">A közlemény a </w:t>
      </w:r>
      <w:r w:rsidR="00FC3A4C">
        <w:rPr>
          <w:rFonts w:eastAsia="Calibri" w:cs="Arial"/>
          <w:bCs/>
          <w:color w:val="000000" w:themeColor="text1"/>
          <w:szCs w:val="20"/>
        </w:rPr>
        <w:t xml:space="preserve">Kormányhivatal </w:t>
      </w:r>
      <w:r w:rsidR="00B44164">
        <w:rPr>
          <w:rFonts w:eastAsia="Calibri" w:cs="Arial"/>
          <w:bCs/>
          <w:color w:val="000000" w:themeColor="text1"/>
          <w:szCs w:val="20"/>
        </w:rPr>
        <w:t xml:space="preserve">honlapján </w:t>
      </w:r>
      <w:r w:rsidR="0015286B">
        <w:rPr>
          <w:rFonts w:eastAsia="Calibri" w:cs="Arial"/>
          <w:bCs/>
          <w:color w:val="000000" w:themeColor="text1"/>
          <w:szCs w:val="20"/>
        </w:rPr>
        <w:t xml:space="preserve">és </w:t>
      </w:r>
      <w:r w:rsidR="00B44164">
        <w:rPr>
          <w:rFonts w:eastAsia="Calibri" w:cs="Arial"/>
          <w:bCs/>
          <w:color w:val="000000" w:themeColor="text1"/>
          <w:szCs w:val="20"/>
        </w:rPr>
        <w:t xml:space="preserve">a </w:t>
      </w:r>
      <w:r w:rsidRPr="00B95B59">
        <w:rPr>
          <w:rFonts w:eastAsia="Calibri" w:cs="Arial"/>
          <w:bCs/>
          <w:color w:val="000000" w:themeColor="text1"/>
          <w:szCs w:val="20"/>
        </w:rPr>
        <w:t>Főosztály Nyíregyháza, Kölcsey F. 12-14. sz. alatti székháza hirdető</w:t>
      </w:r>
      <w:r w:rsidR="0015286B">
        <w:rPr>
          <w:rFonts w:eastAsia="Calibri" w:cs="Arial"/>
          <w:bCs/>
          <w:color w:val="000000" w:themeColor="text1"/>
          <w:szCs w:val="20"/>
        </w:rPr>
        <w:softHyphen/>
      </w:r>
      <w:r w:rsidRPr="00B95B59">
        <w:rPr>
          <w:rFonts w:eastAsia="Calibri" w:cs="Arial"/>
          <w:bCs/>
          <w:color w:val="000000" w:themeColor="text1"/>
          <w:szCs w:val="20"/>
        </w:rPr>
        <w:t>tábláján</w:t>
      </w:r>
      <w:r w:rsidR="005D560A" w:rsidRPr="00B95B59">
        <w:rPr>
          <w:rFonts w:eastAsia="Calibri" w:cs="Arial"/>
          <w:color w:val="000000" w:themeColor="text1"/>
          <w:szCs w:val="20"/>
        </w:rPr>
        <w:t xml:space="preserve"> </w:t>
      </w:r>
      <w:r w:rsidR="005D560A" w:rsidRPr="0015286B">
        <w:rPr>
          <w:rFonts w:eastAsia="Calibri" w:cs="Arial"/>
          <w:b/>
          <w:color w:val="000000" w:themeColor="text1"/>
          <w:szCs w:val="20"/>
        </w:rPr>
        <w:t>202</w:t>
      </w:r>
      <w:r w:rsidR="000D1BD8" w:rsidRPr="0015286B">
        <w:rPr>
          <w:rFonts w:eastAsia="Calibri" w:cs="Arial"/>
          <w:b/>
          <w:color w:val="000000" w:themeColor="text1"/>
          <w:szCs w:val="20"/>
        </w:rPr>
        <w:t>6</w:t>
      </w:r>
      <w:r w:rsidR="005D560A" w:rsidRPr="0015286B">
        <w:rPr>
          <w:rFonts w:eastAsia="Calibri" w:cs="Arial"/>
          <w:b/>
          <w:color w:val="000000" w:themeColor="text1"/>
          <w:szCs w:val="20"/>
        </w:rPr>
        <w:t xml:space="preserve">. </w:t>
      </w:r>
      <w:r w:rsidR="00A92C57" w:rsidRPr="0015286B">
        <w:rPr>
          <w:rFonts w:eastAsia="Calibri" w:cs="Arial"/>
          <w:b/>
          <w:color w:val="000000" w:themeColor="text1"/>
          <w:szCs w:val="20"/>
        </w:rPr>
        <w:t>április</w:t>
      </w:r>
      <w:r w:rsidR="0015286B" w:rsidRPr="0015286B">
        <w:rPr>
          <w:rFonts w:eastAsia="Calibri" w:cs="Arial"/>
          <w:b/>
          <w:color w:val="000000" w:themeColor="text1"/>
          <w:szCs w:val="20"/>
        </w:rPr>
        <w:t xml:space="preserve"> 29</w:t>
      </w:r>
      <w:r w:rsidR="005D560A" w:rsidRPr="0015286B">
        <w:rPr>
          <w:rFonts w:eastAsia="Calibri" w:cs="Arial"/>
          <w:b/>
          <w:color w:val="000000" w:themeColor="text1"/>
          <w:szCs w:val="20"/>
        </w:rPr>
        <w:t xml:space="preserve">. </w:t>
      </w:r>
      <w:r w:rsidR="00A92C57" w:rsidRPr="0015286B">
        <w:rPr>
          <w:rFonts w:eastAsia="Calibri" w:cs="Arial"/>
          <w:b/>
          <w:color w:val="000000" w:themeColor="text1"/>
          <w:szCs w:val="20"/>
        </w:rPr>
        <w:t>-</w:t>
      </w:r>
      <w:r w:rsidR="005D560A" w:rsidRPr="0015286B">
        <w:rPr>
          <w:rFonts w:eastAsia="Calibri" w:cs="Arial"/>
          <w:b/>
          <w:color w:val="000000" w:themeColor="text1"/>
          <w:szCs w:val="20"/>
        </w:rPr>
        <w:t xml:space="preserve"> 202</w:t>
      </w:r>
      <w:r w:rsidR="000D1BD8" w:rsidRPr="0015286B">
        <w:rPr>
          <w:rFonts w:eastAsia="Calibri" w:cs="Arial"/>
          <w:b/>
          <w:color w:val="000000" w:themeColor="text1"/>
          <w:szCs w:val="20"/>
        </w:rPr>
        <w:t>6</w:t>
      </w:r>
      <w:r w:rsidR="005D560A" w:rsidRPr="0015286B">
        <w:rPr>
          <w:rFonts w:eastAsia="Calibri" w:cs="Arial"/>
          <w:b/>
          <w:color w:val="000000" w:themeColor="text1"/>
          <w:szCs w:val="20"/>
        </w:rPr>
        <w:t xml:space="preserve">. </w:t>
      </w:r>
      <w:r w:rsidR="000D1BD8" w:rsidRPr="0015286B">
        <w:rPr>
          <w:rFonts w:eastAsia="Calibri" w:cs="Arial"/>
          <w:b/>
          <w:color w:val="000000" w:themeColor="text1"/>
          <w:szCs w:val="20"/>
        </w:rPr>
        <w:t>má</w:t>
      </w:r>
      <w:r w:rsidR="00A92C57" w:rsidRPr="0015286B">
        <w:rPr>
          <w:rFonts w:eastAsia="Calibri" w:cs="Arial"/>
          <w:b/>
          <w:color w:val="000000" w:themeColor="text1"/>
          <w:szCs w:val="20"/>
        </w:rPr>
        <w:t>ju</w:t>
      </w:r>
      <w:r w:rsidR="0015286B" w:rsidRPr="0015286B">
        <w:rPr>
          <w:rFonts w:eastAsia="Calibri" w:cs="Arial"/>
          <w:b/>
          <w:color w:val="000000" w:themeColor="text1"/>
          <w:szCs w:val="20"/>
        </w:rPr>
        <w:t xml:space="preserve">s 15. </w:t>
      </w:r>
      <w:r w:rsidR="005D560A" w:rsidRPr="0015286B">
        <w:rPr>
          <w:rFonts w:eastAsia="Calibri" w:cs="Arial"/>
          <w:b/>
          <w:color w:val="000000" w:themeColor="text1"/>
          <w:szCs w:val="20"/>
        </w:rPr>
        <w:t>között</w:t>
      </w:r>
      <w:r w:rsidR="005D560A" w:rsidRPr="00B95B59">
        <w:rPr>
          <w:rFonts w:eastAsia="Calibri" w:cs="Arial"/>
          <w:b/>
          <w:color w:val="000000" w:themeColor="text1"/>
          <w:szCs w:val="20"/>
        </w:rPr>
        <w:t xml:space="preserve"> </w:t>
      </w:r>
      <w:r w:rsidR="005D560A" w:rsidRPr="00B95B59">
        <w:rPr>
          <w:rFonts w:eastAsia="Calibri" w:cs="Arial"/>
          <w:bCs/>
          <w:color w:val="000000" w:themeColor="text1"/>
          <w:szCs w:val="20"/>
        </w:rPr>
        <w:t>megtekinthető. Az üggyel kapcsolatos dokumentáció</w:t>
      </w:r>
      <w:r w:rsidR="005D560A" w:rsidRPr="00B95B59">
        <w:rPr>
          <w:rFonts w:eastAsia="Calibri" w:cs="Arial"/>
          <w:color w:val="000000" w:themeColor="text1"/>
          <w:szCs w:val="20"/>
        </w:rPr>
        <w:t xml:space="preserve"> megtekinthető a Főosztályon ügyfélfogadási időben (hétfő, péntek 8</w:t>
      </w:r>
      <w:r w:rsidR="005D560A" w:rsidRPr="00B95B59">
        <w:rPr>
          <w:rFonts w:eastAsia="Calibri" w:cs="Arial"/>
          <w:color w:val="000000" w:themeColor="text1"/>
          <w:szCs w:val="20"/>
          <w:vertAlign w:val="superscript"/>
        </w:rPr>
        <w:t>00</w:t>
      </w:r>
      <w:r w:rsidR="005D560A" w:rsidRPr="00B95B59">
        <w:rPr>
          <w:rFonts w:eastAsia="Calibri" w:cs="Arial"/>
          <w:color w:val="000000" w:themeColor="text1"/>
          <w:szCs w:val="20"/>
        </w:rPr>
        <w:sym w:font="Times New Roman" w:char="2013"/>
      </w:r>
      <w:r w:rsidR="005D560A" w:rsidRPr="00B95B59">
        <w:rPr>
          <w:rFonts w:eastAsia="Calibri" w:cs="Arial"/>
          <w:color w:val="000000" w:themeColor="text1"/>
          <w:szCs w:val="20"/>
        </w:rPr>
        <w:t>12</w:t>
      </w:r>
      <w:r w:rsidR="005D560A" w:rsidRPr="00B95B59">
        <w:rPr>
          <w:rFonts w:eastAsia="Calibri" w:cs="Arial"/>
          <w:color w:val="000000" w:themeColor="text1"/>
          <w:szCs w:val="20"/>
          <w:vertAlign w:val="superscript"/>
        </w:rPr>
        <w:t>00</w:t>
      </w:r>
      <w:r w:rsidR="005D560A" w:rsidRPr="00B95B59">
        <w:rPr>
          <w:rFonts w:eastAsia="Calibri" w:cs="Arial"/>
          <w:color w:val="000000" w:themeColor="text1"/>
          <w:szCs w:val="20"/>
        </w:rPr>
        <w:t>, szerda 8</w:t>
      </w:r>
      <w:r w:rsidR="005D560A" w:rsidRPr="00B95B59">
        <w:rPr>
          <w:rFonts w:eastAsia="Calibri" w:cs="Arial"/>
          <w:color w:val="000000" w:themeColor="text1"/>
          <w:szCs w:val="20"/>
          <w:vertAlign w:val="superscript"/>
        </w:rPr>
        <w:t>00</w:t>
      </w:r>
      <w:r w:rsidR="005D560A" w:rsidRPr="00B95B59">
        <w:rPr>
          <w:rFonts w:eastAsia="Calibri" w:cs="Arial"/>
          <w:color w:val="000000" w:themeColor="text1"/>
          <w:szCs w:val="20"/>
        </w:rPr>
        <w:sym w:font="Times New Roman" w:char="2013"/>
      </w:r>
      <w:r w:rsidR="005D560A" w:rsidRPr="00B95B59">
        <w:rPr>
          <w:rFonts w:eastAsia="Calibri" w:cs="Arial"/>
          <w:color w:val="000000" w:themeColor="text1"/>
          <w:szCs w:val="20"/>
        </w:rPr>
        <w:t>12</w:t>
      </w:r>
      <w:r w:rsidR="005D560A" w:rsidRPr="00B95B59">
        <w:rPr>
          <w:rFonts w:eastAsia="Calibri" w:cs="Arial"/>
          <w:color w:val="000000" w:themeColor="text1"/>
          <w:szCs w:val="20"/>
          <w:vertAlign w:val="superscript"/>
        </w:rPr>
        <w:t>00</w:t>
      </w:r>
      <w:r w:rsidR="005D560A" w:rsidRPr="00B95B59">
        <w:rPr>
          <w:rFonts w:eastAsia="Calibri" w:cs="Arial"/>
          <w:color w:val="000000" w:themeColor="text1"/>
          <w:szCs w:val="20"/>
        </w:rPr>
        <w:t>, 13</w:t>
      </w:r>
      <w:r w:rsidR="005D560A" w:rsidRPr="00B95B59">
        <w:rPr>
          <w:rFonts w:eastAsia="Calibri" w:cs="Arial"/>
          <w:color w:val="000000" w:themeColor="text1"/>
          <w:szCs w:val="20"/>
          <w:vertAlign w:val="superscript"/>
        </w:rPr>
        <w:t>00</w:t>
      </w:r>
      <w:r w:rsidR="005D560A" w:rsidRPr="00B95B59">
        <w:rPr>
          <w:rFonts w:eastAsia="Calibri" w:cs="Arial"/>
          <w:color w:val="000000" w:themeColor="text1"/>
          <w:szCs w:val="20"/>
        </w:rPr>
        <w:sym w:font="Times New Roman" w:char="2013"/>
      </w:r>
      <w:r w:rsidR="005D560A" w:rsidRPr="00B95B59">
        <w:rPr>
          <w:rFonts w:eastAsia="Calibri" w:cs="Arial"/>
          <w:color w:val="000000" w:themeColor="text1"/>
          <w:szCs w:val="20"/>
        </w:rPr>
        <w:t>16</w:t>
      </w:r>
      <w:r w:rsidR="005D560A" w:rsidRPr="00B95B59">
        <w:rPr>
          <w:rFonts w:eastAsia="Calibri" w:cs="Arial"/>
          <w:color w:val="000000" w:themeColor="text1"/>
          <w:szCs w:val="20"/>
          <w:vertAlign w:val="superscript"/>
        </w:rPr>
        <w:t>00</w:t>
      </w:r>
      <w:r w:rsidR="005D560A" w:rsidRPr="00B95B59">
        <w:rPr>
          <w:rFonts w:eastAsia="Calibri" w:cs="Arial"/>
          <w:color w:val="000000" w:themeColor="text1"/>
          <w:szCs w:val="20"/>
        </w:rPr>
        <w:t xml:space="preserve">), </w:t>
      </w:r>
      <w:r w:rsidR="005D560A" w:rsidRPr="004442AB">
        <w:rPr>
          <w:rFonts w:eastAsia="Calibri" w:cs="Arial"/>
          <w:color w:val="000000" w:themeColor="text1"/>
          <w:szCs w:val="20"/>
        </w:rPr>
        <w:t>valamint a</w:t>
      </w:r>
      <w:r w:rsidR="00AE61BC" w:rsidRPr="004442AB">
        <w:rPr>
          <w:rFonts w:eastAsia="Calibri" w:cs="Arial"/>
          <w:color w:val="000000" w:themeColor="text1"/>
          <w:szCs w:val="20"/>
        </w:rPr>
        <w:t xml:space="preserve"> bányatelekkel </w:t>
      </w:r>
      <w:r w:rsidR="005D560A" w:rsidRPr="004442AB">
        <w:rPr>
          <w:rFonts w:eastAsia="Calibri" w:cs="Arial"/>
          <w:color w:val="000000" w:themeColor="text1"/>
          <w:szCs w:val="20"/>
        </w:rPr>
        <w:t>érintett település</w:t>
      </w:r>
      <w:r w:rsidR="00AE61BC" w:rsidRPr="004442AB">
        <w:rPr>
          <w:rFonts w:eastAsia="Calibri" w:cs="Arial"/>
          <w:color w:val="000000" w:themeColor="text1"/>
          <w:szCs w:val="20"/>
        </w:rPr>
        <w:t xml:space="preserve">, Jármi Község </w:t>
      </w:r>
      <w:r w:rsidR="005D560A" w:rsidRPr="004442AB">
        <w:rPr>
          <w:rFonts w:eastAsia="Calibri" w:cs="Arial"/>
          <w:color w:val="000000" w:themeColor="text1"/>
          <w:szCs w:val="20"/>
        </w:rPr>
        <w:t>Polgármesteri Hivatalában. A betekintés módjáról a Főosztálynál és a</w:t>
      </w:r>
      <w:r w:rsidR="001A6D90" w:rsidRPr="004442AB">
        <w:rPr>
          <w:rFonts w:eastAsia="Calibri" w:cs="Arial"/>
          <w:color w:val="000000" w:themeColor="text1"/>
          <w:szCs w:val="20"/>
        </w:rPr>
        <w:t xml:space="preserve"> Jármi Község </w:t>
      </w:r>
      <w:r w:rsidR="005D560A" w:rsidRPr="004442AB">
        <w:rPr>
          <w:rFonts w:eastAsia="Calibri" w:cs="Arial"/>
          <w:color w:val="000000" w:themeColor="text1"/>
          <w:szCs w:val="20"/>
        </w:rPr>
        <w:t>Jegyző</w:t>
      </w:r>
      <w:r w:rsidR="00AE61BC" w:rsidRPr="004442AB">
        <w:rPr>
          <w:rFonts w:eastAsia="Calibri" w:cs="Arial"/>
          <w:color w:val="000000" w:themeColor="text1"/>
          <w:szCs w:val="20"/>
        </w:rPr>
        <w:t>jénél</w:t>
      </w:r>
      <w:r w:rsidR="00AE61BC">
        <w:rPr>
          <w:rFonts w:eastAsia="Calibri" w:cs="Arial"/>
          <w:color w:val="000000" w:themeColor="text1"/>
          <w:szCs w:val="20"/>
        </w:rPr>
        <w:t xml:space="preserve"> </w:t>
      </w:r>
      <w:r w:rsidR="005D560A" w:rsidRPr="00B95B59">
        <w:rPr>
          <w:rFonts w:eastAsia="Calibri" w:cs="Arial"/>
          <w:color w:val="000000" w:themeColor="text1"/>
          <w:szCs w:val="20"/>
        </w:rPr>
        <w:t>lehet részletes felvilágosítást kap</w:t>
      </w:r>
      <w:r w:rsidR="00A92C57">
        <w:rPr>
          <w:rFonts w:eastAsia="Calibri" w:cs="Arial"/>
          <w:color w:val="000000" w:themeColor="text1"/>
          <w:szCs w:val="20"/>
        </w:rPr>
        <w:t>ni.</w:t>
      </w:r>
    </w:p>
    <w:p w:rsidR="00C10ABC" w:rsidRPr="00B95B59" w:rsidRDefault="005D560A" w:rsidP="00AE61BC">
      <w:pPr>
        <w:tabs>
          <w:tab w:val="left" w:pos="708"/>
          <w:tab w:val="center" w:pos="4536"/>
          <w:tab w:val="right" w:pos="9072"/>
        </w:tabs>
        <w:spacing w:before="200" w:after="0" w:line="250" w:lineRule="exact"/>
        <w:rPr>
          <w:rFonts w:eastAsia="Calibri" w:cs="Arial"/>
          <w:color w:val="000000" w:themeColor="text1"/>
          <w:szCs w:val="20"/>
        </w:rPr>
      </w:pPr>
      <w:r w:rsidRPr="00B95B59">
        <w:rPr>
          <w:rFonts w:eastAsia="Calibri" w:cs="Arial"/>
          <w:color w:val="000000" w:themeColor="text1"/>
          <w:szCs w:val="20"/>
        </w:rPr>
        <w:t xml:space="preserve">A kérelem és mellékletei </w:t>
      </w:r>
      <w:r w:rsidRPr="00B95B59">
        <w:rPr>
          <w:rFonts w:eastAsia="Calibri" w:cs="Arial"/>
          <w:b/>
          <w:color w:val="000000" w:themeColor="text1"/>
          <w:szCs w:val="20"/>
        </w:rPr>
        <w:t>elektronikus úton</w:t>
      </w:r>
      <w:r w:rsidR="00AE61BC">
        <w:rPr>
          <w:rFonts w:eastAsia="Calibri" w:cs="Arial"/>
          <w:color w:val="000000" w:themeColor="text1"/>
          <w:szCs w:val="20"/>
        </w:rPr>
        <w:t xml:space="preserve"> a</w:t>
      </w:r>
    </w:p>
    <w:p w:rsidR="00C10ABC" w:rsidRPr="00B95B59" w:rsidRDefault="00BD03C5" w:rsidP="00FC3A4C">
      <w:pPr>
        <w:tabs>
          <w:tab w:val="left" w:pos="708"/>
          <w:tab w:val="center" w:pos="4536"/>
          <w:tab w:val="right" w:pos="9072"/>
        </w:tabs>
        <w:spacing w:before="20" w:after="0" w:line="250" w:lineRule="exact"/>
        <w:rPr>
          <w:color w:val="000000" w:themeColor="text1"/>
        </w:rPr>
      </w:pPr>
      <w:hyperlink r:id="rId8" w:history="1">
        <w:r w:rsidR="00C10ABC" w:rsidRPr="00B95B59">
          <w:rPr>
            <w:rStyle w:val="Hiperhivatkozs"/>
            <w:rFonts w:cs="Arial"/>
            <w:b/>
            <w:color w:val="000000" w:themeColor="text1"/>
            <w:szCs w:val="20"/>
            <w:u w:val="none"/>
          </w:rPr>
          <w:t>https://www.kormanyhivatalok.hu/dokumentumtar?combine=&amp;forras=236&amp;field_dokumentum_cimke%5B%5D=14521&amp;kozzeteve=All</w:t>
        </w:r>
      </w:hyperlink>
    </w:p>
    <w:p w:rsidR="005D560A" w:rsidRPr="00B95B59" w:rsidRDefault="005D560A" w:rsidP="00FC3A4C">
      <w:pPr>
        <w:tabs>
          <w:tab w:val="left" w:pos="708"/>
          <w:tab w:val="center" w:pos="4536"/>
          <w:tab w:val="right" w:pos="9072"/>
        </w:tabs>
        <w:spacing w:before="20" w:after="0" w:line="250" w:lineRule="exact"/>
        <w:rPr>
          <w:rFonts w:eastAsia="Calibri" w:cs="Arial"/>
          <w:color w:val="000000" w:themeColor="text1"/>
          <w:szCs w:val="20"/>
        </w:rPr>
      </w:pPr>
      <w:r w:rsidRPr="00B95B59">
        <w:rPr>
          <w:rFonts w:eastAsia="Calibri" w:cs="Arial"/>
          <w:color w:val="000000" w:themeColor="text1"/>
          <w:szCs w:val="20"/>
        </w:rPr>
        <w:t>webcímen tekinthető meg.</w:t>
      </w:r>
    </w:p>
    <w:bookmarkEnd w:id="0"/>
    <w:bookmarkEnd w:id="1"/>
    <w:p w:rsidR="005D560A" w:rsidRPr="00B95B59" w:rsidRDefault="005D560A" w:rsidP="00AE61BC">
      <w:pPr>
        <w:spacing w:before="200" w:after="0" w:line="250" w:lineRule="exact"/>
        <w:rPr>
          <w:rFonts w:cs="Arial"/>
          <w:b/>
          <w:iCs/>
          <w:color w:val="000000" w:themeColor="text1"/>
          <w:szCs w:val="20"/>
        </w:rPr>
      </w:pPr>
      <w:r w:rsidRPr="00B95B59">
        <w:rPr>
          <w:rFonts w:cs="Arial"/>
          <w:iCs/>
          <w:color w:val="000000" w:themeColor="text1"/>
          <w:szCs w:val="20"/>
        </w:rPr>
        <w:t xml:space="preserve">A közzététel időtartama alatt a kérelem tartalmára vonatkozóan </w:t>
      </w:r>
      <w:r w:rsidRPr="00B95B59">
        <w:rPr>
          <w:rFonts w:cs="Arial"/>
          <w:b/>
          <w:iCs/>
          <w:color w:val="000000" w:themeColor="text1"/>
          <w:szCs w:val="20"/>
        </w:rPr>
        <w:t>írásbeli észrevételt lehet tenni</w:t>
      </w:r>
      <w:r w:rsidRPr="00B95B59">
        <w:rPr>
          <w:rFonts w:cs="Arial"/>
          <w:iCs/>
          <w:color w:val="000000" w:themeColor="text1"/>
          <w:szCs w:val="20"/>
        </w:rPr>
        <w:t xml:space="preserve"> az érintett település</w:t>
      </w:r>
      <w:r w:rsidR="00AE61BC">
        <w:rPr>
          <w:rFonts w:cs="Arial"/>
          <w:iCs/>
          <w:color w:val="000000" w:themeColor="text1"/>
          <w:szCs w:val="20"/>
        </w:rPr>
        <w:t xml:space="preserve"> </w:t>
      </w:r>
      <w:r w:rsidRPr="00B95B59">
        <w:rPr>
          <w:rFonts w:cs="Arial"/>
          <w:iCs/>
          <w:color w:val="000000" w:themeColor="text1"/>
          <w:szCs w:val="20"/>
        </w:rPr>
        <w:t>jegyző</w:t>
      </w:r>
      <w:r w:rsidR="0004234D">
        <w:rPr>
          <w:rFonts w:cs="Arial"/>
          <w:iCs/>
          <w:color w:val="000000" w:themeColor="text1"/>
          <w:szCs w:val="20"/>
        </w:rPr>
        <w:t>jénél,</w:t>
      </w:r>
      <w:r w:rsidRPr="00B95B59">
        <w:rPr>
          <w:rFonts w:cs="Arial"/>
          <w:iCs/>
          <w:color w:val="000000" w:themeColor="text1"/>
          <w:szCs w:val="20"/>
        </w:rPr>
        <w:t xml:space="preserve"> vagy a környezetvédelmi hatósá</w:t>
      </w:r>
      <w:r w:rsidR="004442AB">
        <w:rPr>
          <w:rFonts w:cs="Arial"/>
          <w:iCs/>
          <w:color w:val="000000" w:themeColor="text1"/>
          <w:szCs w:val="20"/>
        </w:rPr>
        <w:t>gnál.</w:t>
      </w:r>
    </w:p>
    <w:p w:rsidR="005D560A" w:rsidRPr="00B95B59" w:rsidRDefault="005D560A" w:rsidP="005D560A">
      <w:pPr>
        <w:spacing w:after="0"/>
        <w:jc w:val="left"/>
        <w:textAlignment w:val="baseline"/>
        <w:rPr>
          <w:rFonts w:cs="Arial"/>
          <w:b/>
          <w:color w:val="000000" w:themeColor="text1"/>
          <w:szCs w:val="20"/>
          <w:bdr w:val="none" w:sz="0" w:space="0" w:color="auto" w:frame="1"/>
          <w:lang w:eastAsia="hu-HU"/>
        </w:rPr>
      </w:pPr>
    </w:p>
    <w:p w:rsidR="00867497" w:rsidRPr="00B95B59" w:rsidRDefault="005D560A" w:rsidP="00F5131D">
      <w:pPr>
        <w:spacing w:after="0"/>
        <w:jc w:val="left"/>
        <w:textAlignment w:val="baseline"/>
        <w:rPr>
          <w:rFonts w:eastAsia="Calibri" w:cs="Arial"/>
          <w:color w:val="000000" w:themeColor="text1"/>
          <w:szCs w:val="20"/>
          <w:lang w:eastAsia="hu-HU"/>
        </w:rPr>
      </w:pPr>
      <w:r w:rsidRPr="00B95B59">
        <w:rPr>
          <w:rFonts w:cs="Arial"/>
          <w:b/>
          <w:color w:val="000000" w:themeColor="text1"/>
          <w:szCs w:val="20"/>
          <w:bdr w:val="none" w:sz="0" w:space="0" w:color="auto" w:frame="1"/>
          <w:lang w:eastAsia="hu-HU"/>
        </w:rPr>
        <w:t>Nyíregyháza, 202</w:t>
      </w:r>
      <w:r w:rsidR="000D1BD8" w:rsidRPr="00B95B59">
        <w:rPr>
          <w:rFonts w:cs="Arial"/>
          <w:b/>
          <w:color w:val="000000" w:themeColor="text1"/>
          <w:szCs w:val="20"/>
          <w:bdr w:val="none" w:sz="0" w:space="0" w:color="auto" w:frame="1"/>
          <w:lang w:eastAsia="hu-HU"/>
        </w:rPr>
        <w:t>6</w:t>
      </w:r>
      <w:r w:rsidRPr="00B95B59">
        <w:rPr>
          <w:rFonts w:cs="Arial"/>
          <w:b/>
          <w:color w:val="000000" w:themeColor="text1"/>
          <w:szCs w:val="20"/>
          <w:bdr w:val="none" w:sz="0" w:space="0" w:color="auto" w:frame="1"/>
          <w:lang w:eastAsia="hu-HU"/>
        </w:rPr>
        <w:t xml:space="preserve">. </w:t>
      </w:r>
      <w:r w:rsidR="00E11228">
        <w:rPr>
          <w:rFonts w:cs="Arial"/>
          <w:b/>
          <w:color w:val="000000" w:themeColor="text1"/>
          <w:szCs w:val="20"/>
          <w:bdr w:val="none" w:sz="0" w:space="0" w:color="auto" w:frame="1"/>
          <w:lang w:eastAsia="hu-HU"/>
        </w:rPr>
        <w:t>áprili</w:t>
      </w:r>
      <w:r w:rsidR="0015286B">
        <w:rPr>
          <w:rFonts w:cs="Arial"/>
          <w:b/>
          <w:color w:val="000000" w:themeColor="text1"/>
          <w:szCs w:val="20"/>
          <w:bdr w:val="none" w:sz="0" w:space="0" w:color="auto" w:frame="1"/>
          <w:lang w:eastAsia="hu-HU"/>
        </w:rPr>
        <w:t>s 27.</w:t>
      </w:r>
    </w:p>
    <w:sectPr w:rsidR="00867497" w:rsidRPr="00B95B59" w:rsidSect="00D4758D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72" w:rsidRDefault="00FB7372" w:rsidP="00C77B7A">
      <w:pPr>
        <w:spacing w:after="0" w:line="240" w:lineRule="auto"/>
      </w:pPr>
      <w:r>
        <w:separator/>
      </w:r>
    </w:p>
  </w:endnote>
  <w:endnote w:type="continuationSeparator" w:id="0">
    <w:p w:rsidR="00FB7372" w:rsidRDefault="00FB7372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E76" w:rsidRDefault="00F12DBE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-486410</wp:posOffset>
              </wp:positionH>
              <wp:positionV relativeFrom="paragraph">
                <wp:posOffset>-106045</wp:posOffset>
              </wp:positionV>
              <wp:extent cx="7546975" cy="6953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6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64D" w:rsidRDefault="00B2064D" w:rsidP="00B2064D">
                          <w:pPr>
                            <w:pStyle w:val="cmzs"/>
                            <w:rPr>
                              <w:rFonts w:cs="Courier New"/>
                              <w:b/>
                              <w:caps/>
                            </w:rPr>
                          </w:pPr>
                          <w:r>
                            <w:rPr>
                              <w:b/>
                              <w:caps/>
                            </w:rPr>
                            <w:t xml:space="preserve">KÖRNYEZETVÉDELMI, TERMÉSZETVÉDELMI </w:t>
                          </w:r>
                          <w:r w:rsidRPr="000A6F78">
                            <w:rPr>
                              <w:b/>
                              <w:caps/>
                            </w:rPr>
                            <w:t xml:space="preserve">ÉS HULLADÉKGAZDÁLKODÁSI </w:t>
                          </w:r>
                          <w:r>
                            <w:rPr>
                              <w:b/>
                              <w:caps/>
                            </w:rPr>
                            <w:t>Fô</w:t>
                          </w:r>
                          <w:r>
                            <w:rPr>
                              <w:rFonts w:cs="Courier New"/>
                              <w:b/>
                              <w:caps/>
                            </w:rPr>
                            <w:t xml:space="preserve">osztály </w:t>
                          </w:r>
                        </w:p>
                        <w:p w:rsidR="00B2064D" w:rsidRDefault="00B2064D" w:rsidP="00B2064D">
                          <w:pPr>
                            <w:pStyle w:val="cmzs"/>
                          </w:pPr>
                          <w:r w:rsidRPr="00B5306D">
                            <w:rPr>
                              <w:rFonts w:cs="Courier New"/>
                              <w:b/>
                              <w:caps/>
                            </w:rPr>
                            <w:t xml:space="preserve">KOMPLEX ENGEDÉLYEZÉSI, TERMÉSZETVÉDELMI </w:t>
                          </w:r>
                          <w:r>
                            <w:rPr>
                              <w:rFonts w:cs="Courier New"/>
                              <w:b/>
                              <w:caps/>
                            </w:rPr>
                            <w:t xml:space="preserve">és nyilvántartási </w:t>
                          </w:r>
                          <w:r w:rsidRPr="00B5306D">
                            <w:rPr>
                              <w:rFonts w:cs="Courier New"/>
                              <w:b/>
                              <w:caps/>
                            </w:rPr>
                            <w:t>osztály</w:t>
                          </w:r>
                          <w:r w:rsidRPr="00A17556">
                            <w:rPr>
                              <w:caps/>
                            </w:rPr>
                            <w:br/>
                          </w:r>
                          <w:r w:rsidRPr="00212698">
                            <w:t xml:space="preserve">4400 </w:t>
                          </w:r>
                          <w:proofErr w:type="spellStart"/>
                          <w:r w:rsidRPr="00212698">
                            <w:t>Nyíregyháza</w:t>
                          </w:r>
                          <w:proofErr w:type="spellEnd"/>
                          <w:r w:rsidRPr="00212698">
                            <w:t>,</w:t>
                          </w:r>
                          <w:r>
                            <w:t xml:space="preserve"> </w:t>
                          </w:r>
                          <w:proofErr w:type="spellStart"/>
                          <w:r w:rsidRPr="00212698">
                            <w:t>Kölcsey</w:t>
                          </w:r>
                          <w:proofErr w:type="spellEnd"/>
                          <w:r w:rsidRPr="00212698">
                            <w:t xml:space="preserve"> </w:t>
                          </w:r>
                          <w:proofErr w:type="spellStart"/>
                          <w:r>
                            <w:t>u</w:t>
                          </w:r>
                          <w:r w:rsidRPr="00212698">
                            <w:t>t</w:t>
                          </w:r>
                          <w:r>
                            <w:t>ca</w:t>
                          </w:r>
                          <w:proofErr w:type="spellEnd"/>
                          <w:r w:rsidRPr="00212698">
                            <w:t xml:space="preserve"> 12</w:t>
                          </w:r>
                          <w:r>
                            <w:t>-14</w:t>
                          </w:r>
                          <w:r w:rsidRPr="00212698">
                            <w:t>.</w:t>
                          </w:r>
                          <w:r w:rsidRPr="0034479A">
                            <w:t xml:space="preserve">  </w:t>
                          </w:r>
                          <w:r w:rsidRPr="00212698">
                            <w:t xml:space="preserve">4400 </w:t>
                          </w:r>
                          <w:proofErr w:type="spellStart"/>
                          <w:r w:rsidRPr="00212698">
                            <w:t>Nyíregyháza</w:t>
                          </w:r>
                          <w:proofErr w:type="spellEnd"/>
                          <w:r w:rsidRPr="00212698">
                            <w:t>, Pf.: 246.</w:t>
                          </w:r>
                          <w:r w:rsidRPr="0034479A">
                            <w:t xml:space="preserve">  </w:t>
                          </w:r>
                          <w:proofErr w:type="spellStart"/>
                          <w:r w:rsidRPr="0034479A">
                            <w:t>Telefon</w:t>
                          </w:r>
                          <w:proofErr w:type="spellEnd"/>
                          <w:r w:rsidRPr="0034479A">
                            <w:t xml:space="preserve">: </w:t>
                          </w:r>
                          <w:r w:rsidRPr="00212698">
                            <w:t>(42)598-930</w:t>
                          </w:r>
                          <w:r w:rsidRPr="0034479A">
                            <w:t xml:space="preserve"> </w:t>
                          </w:r>
                        </w:p>
                        <w:p w:rsidR="00B2064D" w:rsidRPr="00D23928" w:rsidRDefault="00B2064D" w:rsidP="00B2064D">
                          <w:pPr>
                            <w:pStyle w:val="cmzs"/>
                            <w:rPr>
                              <w:rFonts w:cs="Arial"/>
                              <w:lang w:val="pt-BR"/>
                            </w:rPr>
                          </w:pPr>
                          <w:r>
                            <w:t xml:space="preserve">E-mail: </w:t>
                          </w:r>
                          <w:proofErr w:type="gramStart"/>
                          <w:r>
                            <w:t xml:space="preserve">ugyfelszolgalat.zoldhatosag@szabolcs.gov.hu  </w:t>
                          </w:r>
                          <w:proofErr w:type="spellStart"/>
                          <w:r>
                            <w:t>Honlap</w:t>
                          </w:r>
                          <w:proofErr w:type="spellEnd"/>
                          <w:proofErr w:type="gramEnd"/>
                          <w:r>
                            <w:t>: https://kormanyhivatalok.hu/</w:t>
                          </w:r>
                        </w:p>
                        <w:p w:rsidR="00B2064D" w:rsidRPr="00D23928" w:rsidRDefault="00B2064D" w:rsidP="00B2064D">
                          <w:pPr>
                            <w:pStyle w:val="cmzs"/>
                            <w:rPr>
                              <w:rFonts w:cs="Arial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3pt;margin-top:-8.35pt;width:594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9au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" filled="f" stroked="f">
              <v:textbox>
                <w:txbxContent>
                  <w:p w:rsidR="00B2064D" w:rsidRDefault="00B2064D" w:rsidP="00B2064D">
                    <w:pPr>
                      <w:pStyle w:val="cmzs"/>
                      <w:rPr>
                        <w:rFonts w:cs="Courier New"/>
                        <w:b/>
                        <w:caps/>
                      </w:rPr>
                    </w:pPr>
                    <w:r>
                      <w:rPr>
                        <w:b/>
                        <w:caps/>
                      </w:rPr>
                      <w:t xml:space="preserve">KÖRNYEZETVÉDELMI, TERMÉSZETVÉDELMI </w:t>
                    </w:r>
                    <w:r w:rsidRPr="000A6F78">
                      <w:rPr>
                        <w:b/>
                        <w:caps/>
                      </w:rPr>
                      <w:t xml:space="preserve">ÉS HULLADÉKGAZDÁLKODÁSI </w:t>
                    </w:r>
                    <w:r>
                      <w:rPr>
                        <w:b/>
                        <w:caps/>
                      </w:rPr>
                      <w:t>Fô</w:t>
                    </w:r>
                    <w:r>
                      <w:rPr>
                        <w:rFonts w:cs="Courier New"/>
                        <w:b/>
                        <w:caps/>
                      </w:rPr>
                      <w:t xml:space="preserve">osztály </w:t>
                    </w:r>
                  </w:p>
                  <w:p w:rsidR="00B2064D" w:rsidRDefault="00B2064D" w:rsidP="00B2064D">
                    <w:pPr>
                      <w:pStyle w:val="cmzs"/>
                    </w:pPr>
                    <w:r w:rsidRPr="00B5306D">
                      <w:rPr>
                        <w:rFonts w:cs="Courier New"/>
                        <w:b/>
                        <w:caps/>
                      </w:rPr>
                      <w:t xml:space="preserve">KOMPLEX ENGEDÉLYEZÉSI, TERMÉSZETVÉDELMI </w:t>
                    </w:r>
                    <w:r>
                      <w:rPr>
                        <w:rFonts w:cs="Courier New"/>
                        <w:b/>
                        <w:caps/>
                      </w:rPr>
                      <w:t xml:space="preserve">és nyilvántartási </w:t>
                    </w:r>
                    <w:r w:rsidRPr="00B5306D">
                      <w:rPr>
                        <w:rFonts w:cs="Courier New"/>
                        <w:b/>
                        <w:caps/>
                      </w:rPr>
                      <w:t>osztály</w:t>
                    </w:r>
                    <w:r w:rsidRPr="00A17556">
                      <w:rPr>
                        <w:caps/>
                      </w:rPr>
                      <w:br/>
                    </w:r>
                    <w:r w:rsidRPr="00212698">
                      <w:t xml:space="preserve">4400 </w:t>
                    </w:r>
                    <w:proofErr w:type="spellStart"/>
                    <w:r w:rsidRPr="00212698">
                      <w:t>Nyíregyháza</w:t>
                    </w:r>
                    <w:proofErr w:type="spellEnd"/>
                    <w:r w:rsidRPr="00212698">
                      <w:t>,</w:t>
                    </w:r>
                    <w:r>
                      <w:t xml:space="preserve"> </w:t>
                    </w:r>
                    <w:proofErr w:type="spellStart"/>
                    <w:r w:rsidRPr="00212698">
                      <w:t>Kölcsey</w:t>
                    </w:r>
                    <w:proofErr w:type="spellEnd"/>
                    <w:r w:rsidRPr="00212698">
                      <w:t xml:space="preserve"> </w:t>
                    </w:r>
                    <w:proofErr w:type="spellStart"/>
                    <w:r>
                      <w:t>u</w:t>
                    </w:r>
                    <w:r w:rsidRPr="00212698">
                      <w:t>t</w:t>
                    </w:r>
                    <w:r>
                      <w:t>ca</w:t>
                    </w:r>
                    <w:proofErr w:type="spellEnd"/>
                    <w:r w:rsidRPr="00212698">
                      <w:t xml:space="preserve"> 12</w:t>
                    </w:r>
                    <w:r>
                      <w:t>-14</w:t>
                    </w:r>
                    <w:r w:rsidRPr="00212698">
                      <w:t>.</w:t>
                    </w:r>
                    <w:r w:rsidRPr="0034479A">
                      <w:t xml:space="preserve">  </w:t>
                    </w:r>
                    <w:r w:rsidRPr="00212698">
                      <w:t xml:space="preserve">4400 </w:t>
                    </w:r>
                    <w:proofErr w:type="spellStart"/>
                    <w:r w:rsidRPr="00212698">
                      <w:t>Nyíregyháza</w:t>
                    </w:r>
                    <w:proofErr w:type="spellEnd"/>
                    <w:r w:rsidRPr="00212698">
                      <w:t>, Pf.: 246.</w:t>
                    </w:r>
                    <w:r w:rsidRPr="0034479A">
                      <w:t xml:space="preserve">  </w:t>
                    </w:r>
                    <w:proofErr w:type="spellStart"/>
                    <w:r w:rsidRPr="0034479A">
                      <w:t>Telefon</w:t>
                    </w:r>
                    <w:proofErr w:type="spellEnd"/>
                    <w:r w:rsidRPr="0034479A">
                      <w:t xml:space="preserve">: </w:t>
                    </w:r>
                    <w:r w:rsidRPr="00212698">
                      <w:t>(42)598-930</w:t>
                    </w:r>
                    <w:r w:rsidRPr="0034479A">
                      <w:t xml:space="preserve"> </w:t>
                    </w:r>
                  </w:p>
                  <w:p w:rsidR="00B2064D" w:rsidRPr="00D23928" w:rsidRDefault="00B2064D" w:rsidP="00B2064D">
                    <w:pPr>
                      <w:pStyle w:val="cmzs"/>
                      <w:rPr>
                        <w:rFonts w:cs="Arial"/>
                        <w:lang w:val="pt-BR"/>
                      </w:rPr>
                    </w:pPr>
                    <w:r>
                      <w:t xml:space="preserve">E-mail: </w:t>
                    </w:r>
                    <w:proofErr w:type="gramStart"/>
                    <w:r>
                      <w:t xml:space="preserve">ugyfelszolgalat.zoldhatosag@szabolcs.gov.hu  </w:t>
                    </w:r>
                    <w:proofErr w:type="spellStart"/>
                    <w:r>
                      <w:t>Honlap</w:t>
                    </w:r>
                    <w:proofErr w:type="spellEnd"/>
                    <w:proofErr w:type="gramEnd"/>
                    <w:r>
                      <w:t>: https://kormanyhivatalok.hu/</w:t>
                    </w:r>
                  </w:p>
                  <w:p w:rsidR="00B2064D" w:rsidRPr="00D23928" w:rsidRDefault="00B2064D" w:rsidP="00B2064D">
                    <w:pPr>
                      <w:pStyle w:val="cmzs"/>
                      <w:rPr>
                        <w:rFonts w:cs="Arial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72" w:rsidRDefault="00FB7372" w:rsidP="00C77B7A">
      <w:pPr>
        <w:spacing w:after="0" w:line="240" w:lineRule="auto"/>
      </w:pPr>
      <w:r>
        <w:separator/>
      </w:r>
    </w:p>
  </w:footnote>
  <w:footnote w:type="continuationSeparator" w:id="0">
    <w:p w:rsidR="00FB7372" w:rsidRDefault="00FB7372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E76" w:rsidRDefault="00B46B07" w:rsidP="00420E6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A0E7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67497">
      <w:rPr>
        <w:rStyle w:val="Oldalszm"/>
        <w:noProof/>
      </w:rPr>
      <w:t>2</w:t>
    </w:r>
    <w:r>
      <w:rPr>
        <w:rStyle w:val="Oldalszm"/>
      </w:rPr>
      <w:fldChar w:fldCharType="end"/>
    </w:r>
  </w:p>
  <w:p w:rsidR="00EA0E76" w:rsidRDefault="00EA0E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E76" w:rsidRDefault="00B46B07" w:rsidP="00420E6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A0E7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5B59">
      <w:rPr>
        <w:rStyle w:val="Oldalszm"/>
        <w:noProof/>
      </w:rPr>
      <w:t>4</w:t>
    </w:r>
    <w:r>
      <w:rPr>
        <w:rStyle w:val="Oldalszm"/>
      </w:rPr>
      <w:fldChar w:fldCharType="end"/>
    </w:r>
  </w:p>
  <w:p w:rsidR="00EA0E76" w:rsidRDefault="00EA0E7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E76" w:rsidRDefault="001D4CA1">
    <w:pPr>
      <w:pStyle w:val="lfej"/>
    </w:pPr>
    <w:r w:rsidRPr="001D4CA1">
      <w:rPr>
        <w:noProof/>
        <w:lang w:eastAsia="hu-HU"/>
      </w:rPr>
      <w:drawing>
        <wp:anchor distT="0" distB="0" distL="133350" distR="114300" simplePos="0" relativeHeight="251660288" behindDoc="0" locked="0" layoutInCell="1" allowOverlap="1">
          <wp:simplePos x="0" y="0"/>
          <wp:positionH relativeFrom="page">
            <wp:posOffset>-171450</wp:posOffset>
          </wp:positionH>
          <wp:positionV relativeFrom="page">
            <wp:posOffset>19050</wp:posOffset>
          </wp:positionV>
          <wp:extent cx="7555865" cy="1685925"/>
          <wp:effectExtent l="19050" t="0" r="6985" b="0"/>
          <wp:wrapSquare wrapText="bothSides"/>
          <wp:docPr id="3" name="Picture 0" descr="BacsKiskun_fej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csKiskun_fej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68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981"/>
    <w:multiLevelType w:val="hybridMultilevel"/>
    <w:tmpl w:val="723A906E"/>
    <w:lvl w:ilvl="0" w:tplc="E8E2B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EE8"/>
    <w:multiLevelType w:val="hybridMultilevel"/>
    <w:tmpl w:val="723A906E"/>
    <w:lvl w:ilvl="0" w:tplc="E8E2B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D32"/>
    <w:multiLevelType w:val="hybridMultilevel"/>
    <w:tmpl w:val="D90A05B4"/>
    <w:lvl w:ilvl="0" w:tplc="ED4AE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7D12"/>
    <w:multiLevelType w:val="hybridMultilevel"/>
    <w:tmpl w:val="E0F829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2284"/>
    <w:multiLevelType w:val="hybridMultilevel"/>
    <w:tmpl w:val="8152A3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1410"/>
    <w:multiLevelType w:val="hybridMultilevel"/>
    <w:tmpl w:val="DD3E477E"/>
    <w:lvl w:ilvl="0" w:tplc="70BA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4954"/>
    <w:multiLevelType w:val="hybridMultilevel"/>
    <w:tmpl w:val="94CE3ECE"/>
    <w:lvl w:ilvl="0" w:tplc="39B2D436">
      <w:start w:val="288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41B3708"/>
    <w:multiLevelType w:val="hybridMultilevel"/>
    <w:tmpl w:val="A36ABA76"/>
    <w:lvl w:ilvl="0" w:tplc="C62C24BC">
      <w:start w:val="2889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8840ED5"/>
    <w:multiLevelType w:val="hybridMultilevel"/>
    <w:tmpl w:val="405A32EC"/>
    <w:lvl w:ilvl="0" w:tplc="0FA47A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32F80"/>
    <w:multiLevelType w:val="hybridMultilevel"/>
    <w:tmpl w:val="92704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36269"/>
    <w:multiLevelType w:val="hybridMultilevel"/>
    <w:tmpl w:val="D8DAADD8"/>
    <w:lvl w:ilvl="0" w:tplc="8AA66256">
      <w:start w:val="288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7A"/>
    <w:rsid w:val="00002092"/>
    <w:rsid w:val="00003613"/>
    <w:rsid w:val="0000704C"/>
    <w:rsid w:val="00021B18"/>
    <w:rsid w:val="00021C79"/>
    <w:rsid w:val="00021F46"/>
    <w:rsid w:val="00024CAD"/>
    <w:rsid w:val="0002556C"/>
    <w:rsid w:val="00026B80"/>
    <w:rsid w:val="00027D8A"/>
    <w:rsid w:val="00031A86"/>
    <w:rsid w:val="00033BBA"/>
    <w:rsid w:val="00035E73"/>
    <w:rsid w:val="0004234D"/>
    <w:rsid w:val="00044216"/>
    <w:rsid w:val="00047E60"/>
    <w:rsid w:val="000500F2"/>
    <w:rsid w:val="000540B6"/>
    <w:rsid w:val="000559FC"/>
    <w:rsid w:val="00060D4E"/>
    <w:rsid w:val="00061BF0"/>
    <w:rsid w:val="00065B82"/>
    <w:rsid w:val="0007140B"/>
    <w:rsid w:val="00071F50"/>
    <w:rsid w:val="0007439D"/>
    <w:rsid w:val="000761C4"/>
    <w:rsid w:val="00085471"/>
    <w:rsid w:val="00090257"/>
    <w:rsid w:val="00090FFC"/>
    <w:rsid w:val="0009381B"/>
    <w:rsid w:val="000A04F2"/>
    <w:rsid w:val="000A3042"/>
    <w:rsid w:val="000A64B7"/>
    <w:rsid w:val="000B291C"/>
    <w:rsid w:val="000B6B99"/>
    <w:rsid w:val="000C1BAC"/>
    <w:rsid w:val="000C67E6"/>
    <w:rsid w:val="000D1BD8"/>
    <w:rsid w:val="000D66F7"/>
    <w:rsid w:val="000F498C"/>
    <w:rsid w:val="00102427"/>
    <w:rsid w:val="00106391"/>
    <w:rsid w:val="001118FC"/>
    <w:rsid w:val="00125050"/>
    <w:rsid w:val="00126481"/>
    <w:rsid w:val="001339E2"/>
    <w:rsid w:val="00137080"/>
    <w:rsid w:val="00140092"/>
    <w:rsid w:val="001454DD"/>
    <w:rsid w:val="001458EE"/>
    <w:rsid w:val="00150B3B"/>
    <w:rsid w:val="00150DD2"/>
    <w:rsid w:val="00151BB6"/>
    <w:rsid w:val="0015286B"/>
    <w:rsid w:val="0015556E"/>
    <w:rsid w:val="00156782"/>
    <w:rsid w:val="001651A2"/>
    <w:rsid w:val="0016630F"/>
    <w:rsid w:val="0017098A"/>
    <w:rsid w:val="00177D45"/>
    <w:rsid w:val="001A2B0B"/>
    <w:rsid w:val="001A4D41"/>
    <w:rsid w:val="001A557C"/>
    <w:rsid w:val="001A6D90"/>
    <w:rsid w:val="001B6C15"/>
    <w:rsid w:val="001D117D"/>
    <w:rsid w:val="001D3DC4"/>
    <w:rsid w:val="001D4C0C"/>
    <w:rsid w:val="001D4CA1"/>
    <w:rsid w:val="001D591E"/>
    <w:rsid w:val="001D737E"/>
    <w:rsid w:val="001E305F"/>
    <w:rsid w:val="001E462F"/>
    <w:rsid w:val="001F37B4"/>
    <w:rsid w:val="001F6C62"/>
    <w:rsid w:val="00212922"/>
    <w:rsid w:val="00221FBD"/>
    <w:rsid w:val="00222942"/>
    <w:rsid w:val="002238DD"/>
    <w:rsid w:val="00224461"/>
    <w:rsid w:val="0022573A"/>
    <w:rsid w:val="00250C65"/>
    <w:rsid w:val="002710EF"/>
    <w:rsid w:val="002755F4"/>
    <w:rsid w:val="00280553"/>
    <w:rsid w:val="0028103B"/>
    <w:rsid w:val="0028375A"/>
    <w:rsid w:val="00283885"/>
    <w:rsid w:val="00290205"/>
    <w:rsid w:val="002B6B16"/>
    <w:rsid w:val="002C01CF"/>
    <w:rsid w:val="002C0AF6"/>
    <w:rsid w:val="002C1C8B"/>
    <w:rsid w:val="002D3ADC"/>
    <w:rsid w:val="002D4152"/>
    <w:rsid w:val="002E5828"/>
    <w:rsid w:val="002F1D16"/>
    <w:rsid w:val="002F25FC"/>
    <w:rsid w:val="0030239D"/>
    <w:rsid w:val="00306E3B"/>
    <w:rsid w:val="003126A8"/>
    <w:rsid w:val="00332037"/>
    <w:rsid w:val="00333A5B"/>
    <w:rsid w:val="00334D2D"/>
    <w:rsid w:val="00336BBA"/>
    <w:rsid w:val="003528F3"/>
    <w:rsid w:val="003665F0"/>
    <w:rsid w:val="00371A75"/>
    <w:rsid w:val="0037303F"/>
    <w:rsid w:val="00375F8E"/>
    <w:rsid w:val="00382559"/>
    <w:rsid w:val="00386280"/>
    <w:rsid w:val="00397046"/>
    <w:rsid w:val="003A2847"/>
    <w:rsid w:val="003A75C6"/>
    <w:rsid w:val="003B7D84"/>
    <w:rsid w:val="003C20C5"/>
    <w:rsid w:val="003E05D0"/>
    <w:rsid w:val="003F1A26"/>
    <w:rsid w:val="003F314D"/>
    <w:rsid w:val="0040025B"/>
    <w:rsid w:val="004057FE"/>
    <w:rsid w:val="00420E65"/>
    <w:rsid w:val="0042272C"/>
    <w:rsid w:val="004254C6"/>
    <w:rsid w:val="004264D2"/>
    <w:rsid w:val="00432E51"/>
    <w:rsid w:val="004332D2"/>
    <w:rsid w:val="00434183"/>
    <w:rsid w:val="004442AB"/>
    <w:rsid w:val="00451A96"/>
    <w:rsid w:val="00453BE6"/>
    <w:rsid w:val="00457BA5"/>
    <w:rsid w:val="00463126"/>
    <w:rsid w:val="004934C0"/>
    <w:rsid w:val="00493599"/>
    <w:rsid w:val="00496CD1"/>
    <w:rsid w:val="004A03DC"/>
    <w:rsid w:val="004A5462"/>
    <w:rsid w:val="004B494C"/>
    <w:rsid w:val="004C3058"/>
    <w:rsid w:val="004D0B9B"/>
    <w:rsid w:val="004D32C7"/>
    <w:rsid w:val="004E3E1B"/>
    <w:rsid w:val="004E3F28"/>
    <w:rsid w:val="004E5683"/>
    <w:rsid w:val="004F3376"/>
    <w:rsid w:val="005050EC"/>
    <w:rsid w:val="005148BD"/>
    <w:rsid w:val="00515CEE"/>
    <w:rsid w:val="00523CEB"/>
    <w:rsid w:val="00527A79"/>
    <w:rsid w:val="005353A4"/>
    <w:rsid w:val="00536BC3"/>
    <w:rsid w:val="00541246"/>
    <w:rsid w:val="0054517A"/>
    <w:rsid w:val="0055241A"/>
    <w:rsid w:val="00552646"/>
    <w:rsid w:val="00555AC4"/>
    <w:rsid w:val="00556028"/>
    <w:rsid w:val="00581216"/>
    <w:rsid w:val="00584B6E"/>
    <w:rsid w:val="00590C37"/>
    <w:rsid w:val="00592776"/>
    <w:rsid w:val="00593269"/>
    <w:rsid w:val="005A389A"/>
    <w:rsid w:val="005A45ED"/>
    <w:rsid w:val="005A5E18"/>
    <w:rsid w:val="005B2E64"/>
    <w:rsid w:val="005B313B"/>
    <w:rsid w:val="005B3EC0"/>
    <w:rsid w:val="005C5399"/>
    <w:rsid w:val="005D1FE8"/>
    <w:rsid w:val="005D560A"/>
    <w:rsid w:val="005D5AA2"/>
    <w:rsid w:val="005E0660"/>
    <w:rsid w:val="005E449A"/>
    <w:rsid w:val="005F2698"/>
    <w:rsid w:val="005F3510"/>
    <w:rsid w:val="00604C71"/>
    <w:rsid w:val="0060768A"/>
    <w:rsid w:val="00610EB2"/>
    <w:rsid w:val="00613FC4"/>
    <w:rsid w:val="00615919"/>
    <w:rsid w:val="00617C15"/>
    <w:rsid w:val="006236CD"/>
    <w:rsid w:val="006278A7"/>
    <w:rsid w:val="00630833"/>
    <w:rsid w:val="006318EC"/>
    <w:rsid w:val="0064553B"/>
    <w:rsid w:val="00674336"/>
    <w:rsid w:val="006852A4"/>
    <w:rsid w:val="0069627B"/>
    <w:rsid w:val="006A08B8"/>
    <w:rsid w:val="006A7F84"/>
    <w:rsid w:val="006B351F"/>
    <w:rsid w:val="006B3A3F"/>
    <w:rsid w:val="006B6386"/>
    <w:rsid w:val="006B73A6"/>
    <w:rsid w:val="006B7D5F"/>
    <w:rsid w:val="006C1B7B"/>
    <w:rsid w:val="006C503D"/>
    <w:rsid w:val="006C5848"/>
    <w:rsid w:val="006D0221"/>
    <w:rsid w:val="006D3CBE"/>
    <w:rsid w:val="006D67CB"/>
    <w:rsid w:val="006E27B7"/>
    <w:rsid w:val="006F3332"/>
    <w:rsid w:val="006F3D44"/>
    <w:rsid w:val="006F685C"/>
    <w:rsid w:val="00700E61"/>
    <w:rsid w:val="0070292C"/>
    <w:rsid w:val="00703A24"/>
    <w:rsid w:val="00712E72"/>
    <w:rsid w:val="007154CC"/>
    <w:rsid w:val="00715EE8"/>
    <w:rsid w:val="00721473"/>
    <w:rsid w:val="00723C09"/>
    <w:rsid w:val="00732542"/>
    <w:rsid w:val="00750B04"/>
    <w:rsid w:val="007530BF"/>
    <w:rsid w:val="00761409"/>
    <w:rsid w:val="00775D8E"/>
    <w:rsid w:val="00780CE7"/>
    <w:rsid w:val="00781978"/>
    <w:rsid w:val="00781BE9"/>
    <w:rsid w:val="007827FA"/>
    <w:rsid w:val="00782930"/>
    <w:rsid w:val="007853C2"/>
    <w:rsid w:val="00787359"/>
    <w:rsid w:val="007909AA"/>
    <w:rsid w:val="00791D1E"/>
    <w:rsid w:val="00795138"/>
    <w:rsid w:val="0079535A"/>
    <w:rsid w:val="007A40C2"/>
    <w:rsid w:val="007A6B15"/>
    <w:rsid w:val="007A7B4D"/>
    <w:rsid w:val="007B218A"/>
    <w:rsid w:val="007B21D1"/>
    <w:rsid w:val="007B4202"/>
    <w:rsid w:val="007B75DE"/>
    <w:rsid w:val="007C3EA6"/>
    <w:rsid w:val="007C487F"/>
    <w:rsid w:val="007C499A"/>
    <w:rsid w:val="007D312C"/>
    <w:rsid w:val="007E07C6"/>
    <w:rsid w:val="007E5869"/>
    <w:rsid w:val="007E744E"/>
    <w:rsid w:val="007F33E4"/>
    <w:rsid w:val="007F3AEF"/>
    <w:rsid w:val="00803759"/>
    <w:rsid w:val="0081758D"/>
    <w:rsid w:val="00820C09"/>
    <w:rsid w:val="00822DAC"/>
    <w:rsid w:val="00823894"/>
    <w:rsid w:val="00830C93"/>
    <w:rsid w:val="00832ABE"/>
    <w:rsid w:val="00834524"/>
    <w:rsid w:val="00834FD8"/>
    <w:rsid w:val="00835F10"/>
    <w:rsid w:val="00840200"/>
    <w:rsid w:val="00846F53"/>
    <w:rsid w:val="00855422"/>
    <w:rsid w:val="00857D3E"/>
    <w:rsid w:val="008651CE"/>
    <w:rsid w:val="00865C7B"/>
    <w:rsid w:val="00866208"/>
    <w:rsid w:val="00867497"/>
    <w:rsid w:val="00867F9F"/>
    <w:rsid w:val="00875283"/>
    <w:rsid w:val="0088532F"/>
    <w:rsid w:val="00890894"/>
    <w:rsid w:val="00897D17"/>
    <w:rsid w:val="008B2A8F"/>
    <w:rsid w:val="008B4B97"/>
    <w:rsid w:val="008C25BF"/>
    <w:rsid w:val="008C60D6"/>
    <w:rsid w:val="008E1A13"/>
    <w:rsid w:val="008E411C"/>
    <w:rsid w:val="008E6AFA"/>
    <w:rsid w:val="008F4E84"/>
    <w:rsid w:val="008F7954"/>
    <w:rsid w:val="009031FA"/>
    <w:rsid w:val="00910C0A"/>
    <w:rsid w:val="009177B1"/>
    <w:rsid w:val="009201C9"/>
    <w:rsid w:val="009543E0"/>
    <w:rsid w:val="00956564"/>
    <w:rsid w:val="00956F26"/>
    <w:rsid w:val="00957372"/>
    <w:rsid w:val="00962D4A"/>
    <w:rsid w:val="00966EC8"/>
    <w:rsid w:val="0097138C"/>
    <w:rsid w:val="00977C20"/>
    <w:rsid w:val="009837D7"/>
    <w:rsid w:val="00994211"/>
    <w:rsid w:val="00995D45"/>
    <w:rsid w:val="00996C00"/>
    <w:rsid w:val="009A6918"/>
    <w:rsid w:val="009B421E"/>
    <w:rsid w:val="009B69B4"/>
    <w:rsid w:val="009C2931"/>
    <w:rsid w:val="009C2C21"/>
    <w:rsid w:val="009C6AEF"/>
    <w:rsid w:val="009D2263"/>
    <w:rsid w:val="009D740A"/>
    <w:rsid w:val="009E22DC"/>
    <w:rsid w:val="009E2CEC"/>
    <w:rsid w:val="009F1BF0"/>
    <w:rsid w:val="009F5714"/>
    <w:rsid w:val="00A0525F"/>
    <w:rsid w:val="00A069A0"/>
    <w:rsid w:val="00A108B8"/>
    <w:rsid w:val="00A10BE2"/>
    <w:rsid w:val="00A20707"/>
    <w:rsid w:val="00A23E41"/>
    <w:rsid w:val="00A25F77"/>
    <w:rsid w:val="00A26822"/>
    <w:rsid w:val="00A312B7"/>
    <w:rsid w:val="00A42326"/>
    <w:rsid w:val="00A42732"/>
    <w:rsid w:val="00A4586D"/>
    <w:rsid w:val="00A56FC9"/>
    <w:rsid w:val="00A573B2"/>
    <w:rsid w:val="00A642DF"/>
    <w:rsid w:val="00A708D2"/>
    <w:rsid w:val="00A83F55"/>
    <w:rsid w:val="00A8427C"/>
    <w:rsid w:val="00A848AB"/>
    <w:rsid w:val="00A92C57"/>
    <w:rsid w:val="00AA20E7"/>
    <w:rsid w:val="00AB6CE7"/>
    <w:rsid w:val="00AC1501"/>
    <w:rsid w:val="00AC361E"/>
    <w:rsid w:val="00AC6CAC"/>
    <w:rsid w:val="00AC6D6A"/>
    <w:rsid w:val="00AC7F29"/>
    <w:rsid w:val="00AD648F"/>
    <w:rsid w:val="00AE4E1A"/>
    <w:rsid w:val="00AE61BC"/>
    <w:rsid w:val="00AF5212"/>
    <w:rsid w:val="00B049C1"/>
    <w:rsid w:val="00B07098"/>
    <w:rsid w:val="00B07599"/>
    <w:rsid w:val="00B115AC"/>
    <w:rsid w:val="00B16E3E"/>
    <w:rsid w:val="00B2064D"/>
    <w:rsid w:val="00B2330C"/>
    <w:rsid w:val="00B2400C"/>
    <w:rsid w:val="00B25B0B"/>
    <w:rsid w:val="00B32564"/>
    <w:rsid w:val="00B377A7"/>
    <w:rsid w:val="00B408AD"/>
    <w:rsid w:val="00B44164"/>
    <w:rsid w:val="00B46B07"/>
    <w:rsid w:val="00B474CD"/>
    <w:rsid w:val="00B5122D"/>
    <w:rsid w:val="00B56754"/>
    <w:rsid w:val="00B56D36"/>
    <w:rsid w:val="00B70DC2"/>
    <w:rsid w:val="00B72844"/>
    <w:rsid w:val="00B77BF1"/>
    <w:rsid w:val="00B92209"/>
    <w:rsid w:val="00B95B59"/>
    <w:rsid w:val="00B96599"/>
    <w:rsid w:val="00BA2BCA"/>
    <w:rsid w:val="00BB411B"/>
    <w:rsid w:val="00BC1E2F"/>
    <w:rsid w:val="00BC3600"/>
    <w:rsid w:val="00BC456C"/>
    <w:rsid w:val="00BD03C5"/>
    <w:rsid w:val="00BD55B9"/>
    <w:rsid w:val="00BD61DA"/>
    <w:rsid w:val="00BE0051"/>
    <w:rsid w:val="00BE1AC1"/>
    <w:rsid w:val="00BF285B"/>
    <w:rsid w:val="00BF2925"/>
    <w:rsid w:val="00BF72E0"/>
    <w:rsid w:val="00BF7CEB"/>
    <w:rsid w:val="00C0012A"/>
    <w:rsid w:val="00C01815"/>
    <w:rsid w:val="00C019AE"/>
    <w:rsid w:val="00C02AB1"/>
    <w:rsid w:val="00C07E85"/>
    <w:rsid w:val="00C10ABC"/>
    <w:rsid w:val="00C1376E"/>
    <w:rsid w:val="00C20C2B"/>
    <w:rsid w:val="00C333A9"/>
    <w:rsid w:val="00C41B8D"/>
    <w:rsid w:val="00C433F5"/>
    <w:rsid w:val="00C47EE8"/>
    <w:rsid w:val="00C5390F"/>
    <w:rsid w:val="00C62090"/>
    <w:rsid w:val="00C65C88"/>
    <w:rsid w:val="00C707D4"/>
    <w:rsid w:val="00C74DA9"/>
    <w:rsid w:val="00C77B7A"/>
    <w:rsid w:val="00C82F60"/>
    <w:rsid w:val="00C864BF"/>
    <w:rsid w:val="00C87AFB"/>
    <w:rsid w:val="00C9285A"/>
    <w:rsid w:val="00C978C2"/>
    <w:rsid w:val="00CA112B"/>
    <w:rsid w:val="00CA56C2"/>
    <w:rsid w:val="00CA57C4"/>
    <w:rsid w:val="00CA6B21"/>
    <w:rsid w:val="00CA763F"/>
    <w:rsid w:val="00CB1BD7"/>
    <w:rsid w:val="00CB5D27"/>
    <w:rsid w:val="00CC413C"/>
    <w:rsid w:val="00CC6964"/>
    <w:rsid w:val="00CC6AB1"/>
    <w:rsid w:val="00CD07EE"/>
    <w:rsid w:val="00CE11C0"/>
    <w:rsid w:val="00CE334A"/>
    <w:rsid w:val="00CF67EB"/>
    <w:rsid w:val="00D02CDD"/>
    <w:rsid w:val="00D05098"/>
    <w:rsid w:val="00D062D5"/>
    <w:rsid w:val="00D11A34"/>
    <w:rsid w:val="00D23928"/>
    <w:rsid w:val="00D252F5"/>
    <w:rsid w:val="00D2542C"/>
    <w:rsid w:val="00D264F6"/>
    <w:rsid w:val="00D316B5"/>
    <w:rsid w:val="00D32CAD"/>
    <w:rsid w:val="00D42B6C"/>
    <w:rsid w:val="00D46F45"/>
    <w:rsid w:val="00D4758D"/>
    <w:rsid w:val="00D836A6"/>
    <w:rsid w:val="00D83A7F"/>
    <w:rsid w:val="00D871C9"/>
    <w:rsid w:val="00D87AC7"/>
    <w:rsid w:val="00DA1F49"/>
    <w:rsid w:val="00DA25CE"/>
    <w:rsid w:val="00DA3180"/>
    <w:rsid w:val="00DA6DD2"/>
    <w:rsid w:val="00DB2152"/>
    <w:rsid w:val="00DB2402"/>
    <w:rsid w:val="00DB3D27"/>
    <w:rsid w:val="00DB4F30"/>
    <w:rsid w:val="00DB5019"/>
    <w:rsid w:val="00DB7C9D"/>
    <w:rsid w:val="00DC3733"/>
    <w:rsid w:val="00DC6279"/>
    <w:rsid w:val="00DC6392"/>
    <w:rsid w:val="00DD3E63"/>
    <w:rsid w:val="00DD68AB"/>
    <w:rsid w:val="00DD792F"/>
    <w:rsid w:val="00DE4FCA"/>
    <w:rsid w:val="00DF2095"/>
    <w:rsid w:val="00DF52CA"/>
    <w:rsid w:val="00E031C8"/>
    <w:rsid w:val="00E048F1"/>
    <w:rsid w:val="00E073A9"/>
    <w:rsid w:val="00E11228"/>
    <w:rsid w:val="00E12F9A"/>
    <w:rsid w:val="00E35263"/>
    <w:rsid w:val="00E37A85"/>
    <w:rsid w:val="00E4080C"/>
    <w:rsid w:val="00E46493"/>
    <w:rsid w:val="00E47DAA"/>
    <w:rsid w:val="00E56A2E"/>
    <w:rsid w:val="00E5708D"/>
    <w:rsid w:val="00E659E4"/>
    <w:rsid w:val="00E71C32"/>
    <w:rsid w:val="00E74CB9"/>
    <w:rsid w:val="00E81C7B"/>
    <w:rsid w:val="00E81D16"/>
    <w:rsid w:val="00E94814"/>
    <w:rsid w:val="00EA0E76"/>
    <w:rsid w:val="00EA2AF3"/>
    <w:rsid w:val="00EA3EE6"/>
    <w:rsid w:val="00EA4FC1"/>
    <w:rsid w:val="00EB3D48"/>
    <w:rsid w:val="00EB46F3"/>
    <w:rsid w:val="00EC1937"/>
    <w:rsid w:val="00EC1AE0"/>
    <w:rsid w:val="00EC651A"/>
    <w:rsid w:val="00ED1E81"/>
    <w:rsid w:val="00ED2625"/>
    <w:rsid w:val="00ED49E1"/>
    <w:rsid w:val="00ED4F08"/>
    <w:rsid w:val="00ED7F35"/>
    <w:rsid w:val="00EE1022"/>
    <w:rsid w:val="00EE4186"/>
    <w:rsid w:val="00EE6DB2"/>
    <w:rsid w:val="00EE79D8"/>
    <w:rsid w:val="00EF37C6"/>
    <w:rsid w:val="00EF4AE8"/>
    <w:rsid w:val="00EF4D09"/>
    <w:rsid w:val="00F0406A"/>
    <w:rsid w:val="00F051F9"/>
    <w:rsid w:val="00F0592B"/>
    <w:rsid w:val="00F12DBE"/>
    <w:rsid w:val="00F23C1E"/>
    <w:rsid w:val="00F363E0"/>
    <w:rsid w:val="00F371A6"/>
    <w:rsid w:val="00F37631"/>
    <w:rsid w:val="00F45B0D"/>
    <w:rsid w:val="00F5131D"/>
    <w:rsid w:val="00F56D28"/>
    <w:rsid w:val="00F748B0"/>
    <w:rsid w:val="00F76154"/>
    <w:rsid w:val="00F81810"/>
    <w:rsid w:val="00F9703B"/>
    <w:rsid w:val="00FA6154"/>
    <w:rsid w:val="00FB7372"/>
    <w:rsid w:val="00FC3A4C"/>
    <w:rsid w:val="00FD0CDB"/>
    <w:rsid w:val="00FD42B3"/>
    <w:rsid w:val="00FD48F6"/>
    <w:rsid w:val="00FE0517"/>
    <w:rsid w:val="00FF0BB4"/>
    <w:rsid w:val="00FF3287"/>
    <w:rsid w:val="00FF3645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762290"/>
  <w15:docId w15:val="{30AB616A-B5A9-4B2B-A90A-B9B5EC15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eastAsia="Times New Roman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F76154"/>
    <w:pPr>
      <w:keepNext/>
      <w:widowControl w:val="0"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857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szCs w:val="20"/>
    </w:rPr>
  </w:style>
  <w:style w:type="character" w:customStyle="1" w:styleId="lfejChar">
    <w:name w:val="Élőfej Char"/>
    <w:link w:val="lfej"/>
    <w:semiHidden/>
    <w:locked/>
    <w:rsid w:val="00C77B7A"/>
    <w:rPr>
      <w:rFonts w:cs="Times New Roman"/>
    </w:rPr>
  </w:style>
  <w:style w:type="paragraph" w:styleId="llb">
    <w:name w:val="footer"/>
    <w:basedOn w:val="Norml"/>
    <w:link w:val="llbChar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szCs w:val="20"/>
    </w:rPr>
  </w:style>
  <w:style w:type="character" w:customStyle="1" w:styleId="llbChar">
    <w:name w:val="Élőláb Char"/>
    <w:link w:val="llb"/>
    <w:semiHidden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C77B7A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qFormat/>
    <w:rsid w:val="005050EC"/>
    <w:pPr>
      <w:spacing w:after="0" w:line="240" w:lineRule="auto"/>
      <w:jc w:val="center"/>
      <w:outlineLvl w:val="0"/>
    </w:pPr>
    <w:rPr>
      <w:rFonts w:ascii="Trajan Pro" w:eastAsia="Calibri" w:hAnsi="Trajan Pro"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5050EC"/>
    <w:rPr>
      <w:rFonts w:ascii="Trajan Pro" w:hAnsi="Trajan Pro" w:cs="Times New Roman"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5050EC"/>
    <w:pPr>
      <w:spacing w:after="480" w:line="240" w:lineRule="auto"/>
      <w:jc w:val="center"/>
      <w:outlineLvl w:val="1"/>
    </w:pPr>
    <w:rPr>
      <w:rFonts w:eastAsia="Calibri"/>
      <w:sz w:val="24"/>
      <w:szCs w:val="24"/>
    </w:rPr>
  </w:style>
  <w:style w:type="character" w:customStyle="1" w:styleId="AlcmChar">
    <w:name w:val="Alcím Char"/>
    <w:link w:val="Alcm"/>
    <w:locked/>
    <w:rsid w:val="005050EC"/>
    <w:rPr>
      <w:rFonts w:ascii="Arial" w:hAnsi="Arial" w:cs="Times New Roman"/>
      <w:sz w:val="24"/>
      <w:szCs w:val="24"/>
    </w:rPr>
  </w:style>
  <w:style w:type="paragraph" w:customStyle="1" w:styleId="cmzs">
    <w:name w:val="címzés"/>
    <w:basedOn w:val="Norml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Oldalszm">
    <w:name w:val="page number"/>
    <w:basedOn w:val="Bekezdsalapbettpusa"/>
    <w:rsid w:val="00033BBA"/>
  </w:style>
  <w:style w:type="character" w:styleId="Hiperhivatkozs">
    <w:name w:val="Hyperlink"/>
    <w:rsid w:val="00715EE8"/>
    <w:rPr>
      <w:color w:val="0000FF"/>
      <w:u w:val="single"/>
    </w:rPr>
  </w:style>
  <w:style w:type="character" w:customStyle="1" w:styleId="Cmsor1Char">
    <w:name w:val="Címsor 1 Char"/>
    <w:link w:val="Cmsor1"/>
    <w:rsid w:val="00F76154"/>
    <w:rPr>
      <w:rFonts w:ascii="Times New Roman" w:eastAsia="Times New Roman" w:hAnsi="Times New Roman"/>
      <w:b/>
      <w:sz w:val="24"/>
    </w:rPr>
  </w:style>
  <w:style w:type="paragraph" w:styleId="Szvegtrzs">
    <w:name w:val="Body Text"/>
    <w:basedOn w:val="Norml"/>
    <w:link w:val="SzvegtrzsChar"/>
    <w:rsid w:val="00F7615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link w:val="Szvegtrzs"/>
    <w:rsid w:val="00F76154"/>
    <w:rPr>
      <w:rFonts w:ascii="Times New Roman" w:eastAsia="Times New Roman" w:hAnsi="Times New Roman"/>
      <w:sz w:val="24"/>
    </w:rPr>
  </w:style>
  <w:style w:type="paragraph" w:customStyle="1" w:styleId="Style1">
    <w:name w:val="Style 1"/>
    <w:basedOn w:val="Norml"/>
    <w:uiPriority w:val="99"/>
    <w:rsid w:val="00C47EE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character" w:styleId="Erskiemels">
    <w:name w:val="Intense Emphasis"/>
    <w:uiPriority w:val="21"/>
    <w:qFormat/>
    <w:rsid w:val="00593269"/>
    <w:rPr>
      <w:b/>
      <w:bCs/>
      <w:i/>
      <w:iCs/>
      <w:color w:val="4F81BD"/>
    </w:rPr>
  </w:style>
  <w:style w:type="character" w:styleId="Kiemels2">
    <w:name w:val="Strong"/>
    <w:basedOn w:val="Bekezdsalapbettpusa"/>
    <w:uiPriority w:val="22"/>
    <w:qFormat/>
    <w:locked/>
    <w:rsid w:val="00EA0E76"/>
    <w:rPr>
      <w:b/>
      <w:bCs/>
    </w:rPr>
  </w:style>
  <w:style w:type="paragraph" w:customStyle="1" w:styleId="Default">
    <w:name w:val="Default"/>
    <w:rsid w:val="008674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Bekezdsalapbettpusa"/>
    <w:rsid w:val="00B325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incstrkz">
    <w:name w:val="No Spacing"/>
    <w:uiPriority w:val="1"/>
    <w:qFormat/>
    <w:rsid w:val="00D316B5"/>
    <w:rPr>
      <w:rFonts w:ascii="Times New Roman" w:eastAsia="Times New Roman" w:hAnsi="Times New Roman"/>
      <w:sz w:val="24"/>
      <w:szCs w:val="24"/>
    </w:rPr>
  </w:style>
  <w:style w:type="table" w:customStyle="1" w:styleId="Rcsostblzat3111">
    <w:name w:val="Rácsos táblázat3111"/>
    <w:basedOn w:val="Normltblzat"/>
    <w:uiPriority w:val="59"/>
    <w:rsid w:val="009C2931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locked/>
    <w:rsid w:val="009C2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5422"/>
    <w:pPr>
      <w:ind w:left="720"/>
      <w:contextualSpacing/>
    </w:pPr>
  </w:style>
  <w:style w:type="paragraph" w:customStyle="1" w:styleId="NESZE">
    <w:name w:val="NESZE"/>
    <w:basedOn w:val="Nincstrkz"/>
    <w:qFormat/>
    <w:rsid w:val="00EB3D48"/>
    <w:pPr>
      <w:spacing w:line="276" w:lineRule="auto"/>
      <w:jc w:val="both"/>
    </w:pPr>
    <w:rPr>
      <w:rFonts w:eastAsia="Calibri"/>
      <w:lang w:eastAsia="en-US"/>
    </w:rPr>
  </w:style>
  <w:style w:type="character" w:styleId="Kiemels">
    <w:name w:val="Emphasis"/>
    <w:basedOn w:val="Bekezdsalapbettpusa"/>
    <w:uiPriority w:val="20"/>
    <w:qFormat/>
    <w:locked/>
    <w:rsid w:val="003E05D0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EF4AE8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857D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manyhivatalok.hu/dokumentumtar?combine=&amp;forras=236&amp;field_dokumentum_cimke%5B%5D=14521&amp;kozzeteve=Al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4799E-B134-484F-95C0-B072F375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Lorem Ipsum</vt:lpstr>
    </vt:vector>
  </TitlesOfParts>
  <Company>Grizli777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creator>Minta Wörd User Name</dc:creator>
  <cp:lastModifiedBy>Sándor Edina</cp:lastModifiedBy>
  <cp:revision>4</cp:revision>
  <cp:lastPrinted>2026-04-27T11:27:00Z</cp:lastPrinted>
  <dcterms:created xsi:type="dcterms:W3CDTF">2026-04-29T14:07:00Z</dcterms:created>
  <dcterms:modified xsi:type="dcterms:W3CDTF">2026-04-29T14:07:00Z</dcterms:modified>
</cp:coreProperties>
</file>